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6EDD" w14:textId="622079AC" w:rsidR="00155CC5" w:rsidRPr="00201D2C" w:rsidRDefault="00155CC5" w:rsidP="00155CC5">
      <w:pPr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  <w:r w:rsidRPr="00201D2C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 xml:space="preserve">В Санкт-Петербурге </w:t>
      </w:r>
      <w:r w:rsidR="00A119E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состоялась</w:t>
      </w:r>
      <w:r w:rsidRPr="00201D2C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 xml:space="preserve"> 16-я Международная выставка по гражданскому судостроению, судоходству, деятельности портов и освоению океана и шельфа «НЕВА 2021» </w:t>
      </w:r>
    </w:p>
    <w:p w14:paraId="68711084" w14:textId="77777777" w:rsidR="00155CC5" w:rsidRPr="00201D2C" w:rsidRDefault="00155CC5" w:rsidP="00155CC5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10421CA9" w14:textId="3EEB3CE7" w:rsidR="00C206CE" w:rsidRDefault="00155CC5" w:rsidP="00155CC5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Выставка проходила в КВЦ «</w:t>
      </w:r>
      <w:proofErr w:type="spellStart"/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Экспофорум</w:t>
      </w:r>
      <w:proofErr w:type="spellEnd"/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» с 21 по 24 сентября 2021 года при поддержке Министерства промышленности и торговли РФ, Министерства транспорта РФ, Министерства иностранных дел РФ, Правительства Санкт-Петербурга, Морской коллегии при </w:t>
      </w:r>
      <w:r w:rsidR="00C63218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</w:t>
      </w:r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равительстве РФ, Морского совета при </w:t>
      </w:r>
      <w:r w:rsidR="00C63218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</w:t>
      </w:r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равительстве Санкт-Петербурга, Российского союза промышленников и предпринимателей, Российской палаты судоходства, крупнейшего российского государственного судостроительного холдинга ОСК,</w:t>
      </w:r>
      <w:r w:rsidRPr="00066D89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государственной корпорации по атомной энергии «</w:t>
      </w:r>
      <w:proofErr w:type="spellStart"/>
      <w:r w:rsidRPr="00066D89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Росатом</w:t>
      </w:r>
      <w:proofErr w:type="spellEnd"/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», а также государственных институтов и общественных организаций, которые содействуют предпринимательству, развитию экспорта и укреплению международного сотрудничества. </w:t>
      </w:r>
    </w:p>
    <w:p w14:paraId="13EC4162" w14:textId="77777777" w:rsidR="00C206CE" w:rsidRDefault="00C206CE" w:rsidP="00155CC5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11871777" w14:textId="244630B6" w:rsidR="00C206CE" w:rsidRPr="00C206CE" w:rsidRDefault="00C206CE" w:rsidP="00C206CE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C206C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Стратегическим партнером выставки «НЕВА 2021» выступил Банк «РОССИЯ». Партнером деловой программы – Государственная транспортная лизинговая компания. Инновационным партнером – СК «Ак Барс». Официальным партнером – Ассоциация экспортеров турецких судов, яхт и морских услуг. Официальным лингвистическим партнером – компания «ЭГО-</w:t>
      </w:r>
      <w:proofErr w:type="spellStart"/>
      <w:r w:rsidRPr="00C206C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транслейтинг</w:t>
      </w:r>
      <w:proofErr w:type="spellEnd"/>
      <w:r w:rsidRPr="00C206C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». Партнером питьевой воды – «Воды здоровья». В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сего п</w:t>
      </w:r>
      <w:r w:rsidRPr="00066D89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артнерами выставки «НЕВА 2021» стали более 40 организаций.</w:t>
      </w:r>
    </w:p>
    <w:p w14:paraId="2FDD54C8" w14:textId="77777777" w:rsidR="00C206CE" w:rsidRDefault="00155CC5" w:rsidP="00C206CE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066D89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14:paraId="52B56130" w14:textId="04363D61" w:rsidR="00CE4B56" w:rsidRPr="00C206CE" w:rsidRDefault="00CE4B56" w:rsidP="00C206CE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F2730B">
        <w:rPr>
          <w:b/>
          <w:bCs/>
        </w:rPr>
        <w:t xml:space="preserve">На торжественной церемонии открытия </w:t>
      </w:r>
      <w:r w:rsidRPr="00F2730B">
        <w:t>крупнейшей</w:t>
      </w:r>
      <w:r w:rsidRPr="00155CC5">
        <w:t xml:space="preserve"> в Восточной Европе и на всем постсоветском пространстве отраслевой выставки выступили заместитель министра транспорта РФ Александр </w:t>
      </w:r>
      <w:proofErr w:type="spellStart"/>
      <w:r w:rsidRPr="00155CC5">
        <w:t>Пошивай</w:t>
      </w:r>
      <w:proofErr w:type="spellEnd"/>
      <w:r w:rsidRPr="00155CC5">
        <w:t xml:space="preserve">, заместитель министра промышленности и торговли РФ Олег Рязанцев, вице-губернатор Санкт-Петербурга Эдуард Батанов и генеральный директор АО «Объединенная судостроительная корпорация» Алексей Рахманов. Также в церемонии приняли участие президент Общероссийского отраслевого объединения работодателей «Российская палата судоходства» Алексей </w:t>
      </w:r>
      <w:proofErr w:type="spellStart"/>
      <w:r w:rsidRPr="00155CC5">
        <w:t>Клявин</w:t>
      </w:r>
      <w:proofErr w:type="spellEnd"/>
      <w:r w:rsidRPr="00155CC5">
        <w:t xml:space="preserve">, заместитель генерального директора – директор Дирекции Северного морского пути </w:t>
      </w:r>
      <w:proofErr w:type="spellStart"/>
      <w:r w:rsidRPr="00155CC5">
        <w:t>госкорпорации</w:t>
      </w:r>
      <w:proofErr w:type="spellEnd"/>
      <w:r w:rsidRPr="00155CC5">
        <w:t xml:space="preserve"> «</w:t>
      </w:r>
      <w:proofErr w:type="spellStart"/>
      <w:r w:rsidRPr="00155CC5">
        <w:t>Росатом</w:t>
      </w:r>
      <w:proofErr w:type="spellEnd"/>
      <w:r w:rsidRPr="00155CC5">
        <w:t>» Вячеслав Рукша, генеральный директор АО «ГТЛК» Евгений Дитрих, генеральный директор ФАУ «Российский морской регистр судоходства» Константин Пальников и генеральный директор «</w:t>
      </w:r>
      <w:proofErr w:type="spellStart"/>
      <w:r w:rsidRPr="00155CC5">
        <w:t>ЭкспоФорум</w:t>
      </w:r>
      <w:proofErr w:type="spellEnd"/>
      <w:r w:rsidRPr="00155CC5">
        <w:t xml:space="preserve">-Интернэшнл» Сергей Воронков. </w:t>
      </w:r>
    </w:p>
    <w:p w14:paraId="42905C60" w14:textId="687B2BE8" w:rsidR="00F2730B" w:rsidRPr="00264D4C" w:rsidRDefault="00F2730B" w:rsidP="00CE4B56">
      <w:pPr>
        <w:spacing w:before="100" w:beforeAutospacing="1" w:after="100" w:afterAutospacing="1"/>
      </w:pPr>
      <w:r w:rsidRPr="00264D4C">
        <w:t xml:space="preserve">Напомнив, что выставка проходит один раз в два года, Александр </w:t>
      </w:r>
      <w:proofErr w:type="spellStart"/>
      <w:r w:rsidRPr="00264D4C">
        <w:t>Пошивай</w:t>
      </w:r>
      <w:proofErr w:type="spellEnd"/>
      <w:r w:rsidRPr="00264D4C">
        <w:t xml:space="preserve"> подчеркнул, что поставленная </w:t>
      </w:r>
      <w:r w:rsidR="00264D4C" w:rsidRPr="00264D4C">
        <w:t>П</w:t>
      </w:r>
      <w:r w:rsidRPr="00264D4C">
        <w:t>равительством</w:t>
      </w:r>
      <w:r w:rsidR="00264D4C" w:rsidRPr="00264D4C">
        <w:t xml:space="preserve"> России</w:t>
      </w:r>
      <w:r w:rsidRPr="00264D4C">
        <w:t xml:space="preserve"> задача по ускорению развития водного транспорта может быть решена только при тесном взаимодействии предприятий судостроения и судоходства. </w:t>
      </w:r>
      <w:r w:rsidR="00264D4C" w:rsidRPr="00264D4C">
        <w:t>«</w:t>
      </w:r>
      <w:r w:rsidRPr="00264D4C">
        <w:t>Необходимо не только увеличивать количество и улучшать качество судов, </w:t>
      </w:r>
      <w:r w:rsidR="00264D4C" w:rsidRPr="00264D4C">
        <w:t>–</w:t>
      </w:r>
      <w:r w:rsidRPr="00264D4C">
        <w:t xml:space="preserve"> сказал он, </w:t>
      </w:r>
      <w:r w:rsidR="00264D4C" w:rsidRPr="00264D4C">
        <w:t>–</w:t>
      </w:r>
      <w:r w:rsidRPr="00264D4C">
        <w:t> но и придавать массовость российскому судостроению</w:t>
      </w:r>
      <w:r w:rsidR="00264D4C" w:rsidRPr="00264D4C">
        <w:t>»</w:t>
      </w:r>
      <w:r w:rsidRPr="00264D4C">
        <w:t>.</w:t>
      </w:r>
    </w:p>
    <w:p w14:paraId="28958887" w14:textId="32B94028" w:rsidR="00A119E3" w:rsidRDefault="00A119E3" w:rsidP="00A119E3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F2730B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Выставка заняла 3 павильона</w:t>
      </w:r>
      <w:r w:rsidRPr="00A119E3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– F, G, H и </w:t>
      </w:r>
      <w:proofErr w:type="spellStart"/>
      <w:r w:rsidRPr="00A119E3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межпавильонное</w:t>
      </w:r>
      <w:proofErr w:type="spellEnd"/>
      <w:r w:rsidRPr="00A119E3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пространство</w:t>
      </w:r>
      <w:r w:rsidR="00C07F5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где были представлены маломерные суда</w:t>
      </w:r>
      <w:r w:rsidRPr="00A119E3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– катера, яхты, быстроходные суда на воздушной подушке. </w:t>
      </w:r>
      <w:r w:rsidR="00155CC5"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Общая площадь выставочных площадей </w:t>
      </w:r>
      <w:r w:rsidR="00C206C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увеличилась по сравнению с 2019 годом на 1000 кв. м и </w:t>
      </w:r>
      <w:r w:rsidR="00155CC5"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составила 3</w:t>
      </w:r>
      <w:r w:rsidR="00BA4D7B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1</w:t>
      </w:r>
      <w:r w:rsidR="00155CC5"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 000 кв. м.</w:t>
      </w:r>
      <w:r w:rsidR="00BA4D7B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155CC5"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На </w:t>
      </w:r>
      <w:r w:rsidR="00C206C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ней</w:t>
      </w:r>
      <w:r w:rsidR="00155CC5"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разместились стенды 544 экспонентов, 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из них 436 российских и 1</w:t>
      </w:r>
      <w:r w:rsidR="00155CC5"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0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8</w:t>
      </w:r>
      <w:r w:rsidR="00155CC5"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иностранных. </w:t>
      </w:r>
    </w:p>
    <w:p w14:paraId="20D26564" w14:textId="42886048" w:rsidR="004D3D06" w:rsidRDefault="004D3D06" w:rsidP="00A119E3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7E25BF61" w14:textId="6BA64D6B" w:rsidR="004D3D06" w:rsidRDefault="004D3D06" w:rsidP="004D3D06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 коллективными стендами участвовали экспортные центры регионов, которые оказали поддержку своим предприятиям: Астраханск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ой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Нижегородск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ой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Ростовск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ой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, </w:t>
      </w:r>
      <w:r w:rsid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Саратовской, 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Архангельск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ой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и Ленинградск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ой 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област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ей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а также Республик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и</w:t>
      </w:r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Карелия</w:t>
      </w:r>
      <w:r w:rsidR="005117F5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Республика Крым</w:t>
      </w:r>
      <w:bookmarkStart w:id="0" w:name="_GoBack"/>
      <w:bookmarkEnd w:id="0"/>
      <w:r w:rsidRPr="004D3D0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14:paraId="2506F254" w14:textId="168B4CF2" w:rsidR="009E3E0F" w:rsidRDefault="009E3E0F" w:rsidP="004D3D06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092F920E" w14:textId="64163447" w:rsidR="001D3B65" w:rsidRDefault="001D3B65" w:rsidP="001D3B65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F2730B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Семь стран были представлены в формате национальных павильонов</w:t>
      </w:r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: Германия, Голландия, Испания, Норвегия, Турция, Финляндия и Южная Корея. Также среди </w:t>
      </w:r>
      <w:r w:rsidRPr="00201D2C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lastRenderedPageBreak/>
        <w:t>экспонентов и делегатов присутствовали компании из Беларуси, Австрии, Болгарии, Великобритании, Венгрии, Дании, Исландии, Италии, Канады, Литвы, Нидерландов, Польши, Турции, Франции, Чехии и Эстонии.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14:paraId="42E077BC" w14:textId="385E4F60" w:rsidR="00422B57" w:rsidRDefault="00422B57" w:rsidP="001D3B65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3A412E1B" w14:textId="4CB7B18C" w:rsidR="00422B57" w:rsidRPr="00F2730B" w:rsidRDefault="00264D4C" w:rsidP="00422B57">
      <w:pPr>
        <w:rPr>
          <w:rFonts w:eastAsia="Calibri"/>
          <w:color w:val="FF0000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В с</w:t>
      </w:r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ам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ом</w:t>
      </w:r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большо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м</w:t>
      </w:r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национальн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ом</w:t>
      </w:r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павильон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е</w:t>
      </w:r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площадью 240 кв. м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разместились немецкие компании </w:t>
      </w:r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при поддержке Министерства экономики и энергетики Германии (</w:t>
      </w:r>
      <w:proofErr w:type="spellStart"/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BMWi</w:t>
      </w:r>
      <w:proofErr w:type="spellEnd"/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), Союза машиностроителей Германии (VDMA)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и</w:t>
      </w:r>
      <w:r w:rsidR="00422B57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Ассоциации немецкой выставочной индустрии AUMA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. </w:t>
      </w:r>
      <w:r w:rsidR="00B12C08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Д</w:t>
      </w:r>
      <w:r w:rsid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елегацию</w:t>
      </w:r>
      <w:r w:rsidR="00B12C08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Германии возглавили</w:t>
      </w:r>
      <w:r w:rsidR="00422B57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представител</w:t>
      </w:r>
      <w:r w:rsidR="00706F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и</w:t>
      </w:r>
      <w:r w:rsidR="00422B57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государственной канцелярии федеральной земли Мекленбург – Передняя Померания ФРГ</w:t>
      </w:r>
      <w:r w:rsidR="00706F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.</w:t>
      </w:r>
    </w:p>
    <w:p w14:paraId="1AEC2CED" w14:textId="77777777" w:rsidR="00264D4C" w:rsidRDefault="00264D4C" w:rsidP="00422B57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14BC2484" w14:textId="69444BC4" w:rsidR="00823658" w:rsidRDefault="00422B57" w:rsidP="00422B57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Большая делегация представляла а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втономн</w:t>
      </w:r>
      <w:r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ый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регион Азорские Острова (Португалия)</w:t>
      </w:r>
      <w:r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:</w:t>
      </w:r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региональный министр транспорта, туризма и энерги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и </w:t>
      </w:r>
      <w:proofErr w:type="spellStart"/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Мариу</w:t>
      </w:r>
      <w:proofErr w:type="spellEnd"/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Жорже Мота </w:t>
      </w:r>
      <w:proofErr w:type="spellStart"/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Боржес</w:t>
      </w:r>
      <w:proofErr w:type="spellEnd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</w:t>
      </w:r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з</w:t>
      </w:r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аместитель министра финансов Василий Плесов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р</w:t>
      </w:r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егиональный 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д</w:t>
      </w:r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иректор по 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р</w:t>
      </w:r>
      <w:r w:rsidR="001D3B65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ыбной ловле</w:t>
      </w:r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при региональном министерстве морских дел и рыбной ловли </w:t>
      </w:r>
      <w:proofErr w:type="spellStart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Алешандра</w:t>
      </w:r>
      <w:proofErr w:type="spellEnd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ды</w:t>
      </w:r>
      <w:proofErr w:type="spellEnd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Карвалью</w:t>
      </w:r>
      <w:proofErr w:type="spellEnd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душ </w:t>
      </w:r>
      <w:proofErr w:type="spellStart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Сантуш</w:t>
      </w:r>
      <w:proofErr w:type="spellEnd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Гарсиа </w:t>
      </w:r>
      <w:proofErr w:type="spellStart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Геррейру</w:t>
      </w:r>
      <w:proofErr w:type="spellEnd"/>
      <w:r w:rsidR="00823658" w:rsidRPr="00422B57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F2730B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и директора государственны</w:t>
      </w:r>
      <w:r w:rsid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х</w:t>
      </w:r>
      <w:r w:rsidR="00F2730B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корпораций.</w:t>
      </w:r>
      <w:r w:rsid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Основная цель их участия в выставке – поиск новых партнеров и организация закупок. </w:t>
      </w:r>
    </w:p>
    <w:p w14:paraId="1A034F02" w14:textId="0BFAB288" w:rsidR="00F2730B" w:rsidRDefault="00F2730B" w:rsidP="00422B57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074B9133" w14:textId="62545CCF" w:rsidR="00F2730B" w:rsidRDefault="00AD176E" w:rsidP="00422B57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Активное участие в выставке и конференции</w:t>
      </w:r>
      <w:r w:rsidR="00F2730B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приняли и</w:t>
      </w:r>
      <w:r w:rsidR="00F2730B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спанские компании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. П</w:t>
      </w:r>
      <w:r w:rsidR="00F2730B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омимо 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организации </w:t>
      </w:r>
      <w:r w:rsidR="00F2730B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национально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го</w:t>
      </w:r>
      <w:r w:rsidR="00F2730B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павильон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</w:t>
      </w:r>
      <w:r w:rsidR="00F2730B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, выставку посетила большая делегация региона Галисия. Испанцы планируют развивать локализацию в разных направлениях. Судостроительный кластер AСLUNAGA обновил и дополнил свое соглашение с АО «ЦНИИ «КУРС». На встрече руководителей кластера с 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начальником центра </w:t>
      </w:r>
      <w:proofErr w:type="spellStart"/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импортозамещения</w:t>
      </w:r>
      <w:proofErr w:type="spellEnd"/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судового оборудования АО «ЦНИИ «Курс» Дмитрием </w:t>
      </w:r>
      <w:r w:rsidR="00F2730B"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Стояновым стороны обсудили потенциал российского рынка судостроения, механизмы взаимодействия и перспективы локализации.</w:t>
      </w:r>
    </w:p>
    <w:p w14:paraId="597962F0" w14:textId="20D5870D" w:rsidR="00B24196" w:rsidRDefault="00B24196" w:rsidP="00422B57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7D56FE07" w14:textId="77777777" w:rsidR="00C206CE" w:rsidRDefault="00624B15" w:rsidP="00EC718D">
      <w:pPr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  <w:r w:rsidRPr="00624B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Экспозиция «НЕВЫ»</w:t>
      </w:r>
    </w:p>
    <w:p w14:paraId="2758784F" w14:textId="77777777" w:rsidR="00C206CE" w:rsidRDefault="00C206CE" w:rsidP="00EC718D">
      <w:pPr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7A0A04E9" w14:textId="0D5C41E4" w:rsidR="00EC718D" w:rsidRPr="00C206CE" w:rsidRDefault="00B24196" w:rsidP="00EC718D">
      <w:pPr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Выставка ещ</w:t>
      </w:r>
      <w:r w:rsidR="00961B34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е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раз подтвердила, что высокие технологии и 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цифровизация</w:t>
      </w:r>
      <w:proofErr w:type="spellEnd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уже не просто мода, а новая реальность. </w:t>
      </w:r>
      <w:r w:rsidR="00961B34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Участники презентовали несколько десятков инновационных проектов – от с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оздания отдельных приборов до судостроительных технологий</w:t>
      </w:r>
      <w:r w:rsidR="00961B34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14:paraId="626C78B0" w14:textId="77777777" w:rsidR="00624B15" w:rsidRDefault="00624B15" w:rsidP="00EC718D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2221A86E" w14:textId="1A2E373E" w:rsidR="00B24196" w:rsidRPr="00EC718D" w:rsidRDefault="00B24196" w:rsidP="00EC718D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Онежский судостроительно-судоремонтный завод</w:t>
      </w:r>
      <w:r w:rsidR="00961B34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представил проект первой в России цифровой верфи, </w:t>
      </w:r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«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Атомэнергомаш</w:t>
      </w:r>
      <w:proofErr w:type="spellEnd"/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» 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совместно с партнерами </w:t>
      </w:r>
      <w:r w:rsidR="00961B34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–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«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Атомэнерго</w:t>
      </w:r>
      <w:proofErr w:type="spellEnd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» и финской компанией 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Aker</w:t>
      </w:r>
      <w:proofErr w:type="spellEnd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Arctic</w:t>
      </w:r>
      <w:proofErr w:type="spellEnd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Technology</w:t>
      </w:r>
      <w:proofErr w:type="spellEnd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Inc</w:t>
      </w:r>
      <w:proofErr w:type="spellEnd"/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. </w:t>
      </w:r>
      <w:r w:rsidR="00961B34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Г –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концептуальные проекты полупогружных судов ледовых классов Arc5 и Arc7 для перевозки сверхтяжелых и негабаритных грузов в арктических условиях.</w:t>
      </w:r>
      <w:r w:rsidR="00961B34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Компания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 xml:space="preserve"> 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Армалит</w:t>
      </w:r>
      <w:proofErr w:type="spellEnd"/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»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продемонстрировал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>а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новые электроприводы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, 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Крыловский государственный научный центр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– м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>акеты уже готовых судов собственной разработки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. 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Компания «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Судовые системы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»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показал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>а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насосный агрегат КММ-Е, компрессоры для пускового и дыхательного воздуха и оборудование для систем сжатых газов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, 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компания «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Лопастные Гидравлические Машины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»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– 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>новое поколение центробежных вертикальных насосов и судовых электронасосов.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 xml:space="preserve">НПЦ 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АКВАМАРИН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»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познакомил посетителей с базовыми несущими конструкциями, специализированными блочными каркасами и защищенным ноутбуком 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>«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>Аквамарин</w:t>
      </w:r>
      <w:r w:rsidR="00961B34" w:rsidRPr="00EC718D">
        <w:rPr>
          <w:rFonts w:eastAsia="Calibri"/>
          <w:color w:val="000000"/>
          <w:bdr w:val="none" w:sz="0" w:space="0" w:color="auto" w:frame="1"/>
          <w:lang w:eastAsia="en-US"/>
        </w:rPr>
        <w:t>»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на базе процессора 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ЭЛЬБРУС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»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.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 Производственно-коммерческая фирма 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ЛЕНТРАНС</w:t>
      </w:r>
      <w:r w:rsidR="00961B34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»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 xml:space="preserve"> 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показала а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>втоматическую буксирную лебедку с тяговым усилием 40 кН (тип TWA-E).</w:t>
      </w:r>
    </w:p>
    <w:p w14:paraId="32DFBF39" w14:textId="371D91FB" w:rsidR="00B24196" w:rsidRPr="00C206CE" w:rsidRDefault="00B24196" w:rsidP="00EC718D">
      <w:pPr>
        <w:rPr>
          <w:rFonts w:eastAsia="Calibri"/>
          <w:color w:val="FF0000"/>
          <w:bdr w:val="none" w:sz="0" w:space="0" w:color="auto" w:frame="1"/>
          <w:shd w:val="clear" w:color="auto" w:fill="FFFFFF"/>
          <w:lang w:eastAsia="en-US"/>
        </w:rPr>
      </w:pP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Кингисеппский</w:t>
      </w:r>
      <w:proofErr w:type="spellEnd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 xml:space="preserve"> машиностроительный завод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впервые представил линейку аварийно-спасательного оборудования и спецодежды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.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Также привлекли внимание посетителей следующие проекты: 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>электронно-картографическ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ая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систем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а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NavCom</w:t>
      </w:r>
      <w:proofErr w:type="spellEnd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 xml:space="preserve"> 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Voyager</w:t>
      </w:r>
      <w:proofErr w:type="spellEnd"/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на базе отечественного программного обеспечения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компании </w:t>
      </w:r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</w:t>
      </w:r>
      <w:proofErr w:type="spellStart"/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НавМарин</w:t>
      </w:r>
      <w:proofErr w:type="spellEnd"/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»,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>линейк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а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телеуправляемых необитаемых подводных аппаратов и водолазные комплексы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компании </w:t>
      </w:r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«ТЕТИС ПРО»,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разъездной катер на дизельном двигателе «900» и лодка «500» 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lastRenderedPageBreak/>
        <w:t xml:space="preserve">машиностроительного предприятия </w:t>
      </w:r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</w:t>
      </w:r>
      <w:proofErr w:type="spellStart"/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Винета</w:t>
      </w:r>
      <w:proofErr w:type="spellEnd"/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 xml:space="preserve">», </w:t>
      </w:r>
      <w:proofErr w:type="spellStart"/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винторулевые</w:t>
      </w:r>
      <w:proofErr w:type="spellEnd"/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колонки, подруливающие устройства и палубные </w:t>
      </w:r>
      <w:proofErr w:type="spellStart"/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пропульсивные</w:t>
      </w:r>
      <w:proofErr w:type="spellEnd"/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комплексы разработки компании </w:t>
      </w:r>
      <w:r w:rsidR="00EC718D"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«Судовые Движительные Комплексы»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. К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омпания 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Vega</w:t>
      </w:r>
      <w:proofErr w:type="spellEnd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 xml:space="preserve"> 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Group</w:t>
      </w:r>
      <w:proofErr w:type="spellEnd"/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, объединяющая 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lang w:eastAsia="en-US"/>
        </w:rPr>
        <w:t>Ахтубинский</w:t>
      </w:r>
      <w:proofErr w:type="spellEnd"/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, </w:t>
      </w:r>
      <w:proofErr w:type="spellStart"/>
      <w:r w:rsidRPr="00EC718D">
        <w:rPr>
          <w:rFonts w:eastAsia="Calibri"/>
          <w:color w:val="000000"/>
          <w:bdr w:val="none" w:sz="0" w:space="0" w:color="auto" w:frame="1"/>
          <w:lang w:eastAsia="en-US"/>
        </w:rPr>
        <w:t>Балаковский</w:t>
      </w:r>
      <w:proofErr w:type="spellEnd"/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и Волжский судостроительно-судоремонтные заводы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,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представила танкеры, земснаряды, буксирно-моторные катера и другие суда. </w:t>
      </w:r>
      <w:r w:rsidR="00EC718D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«</w:t>
      </w:r>
      <w:r w:rsidRPr="00DD61C5">
        <w:rPr>
          <w:rFonts w:eastAsia="Calibri"/>
          <w:i/>
          <w:iCs/>
          <w:color w:val="000000"/>
          <w:bdr w:val="none" w:sz="0" w:space="0" w:color="auto" w:frame="1"/>
          <w:lang w:eastAsia="en-US"/>
        </w:rPr>
        <w:t>Окская судоверфь»</w:t>
      </w:r>
      <w:r w:rsidRPr="00EC718D">
        <w:rPr>
          <w:rFonts w:eastAsia="Calibri"/>
          <w:color w:val="000000"/>
          <w:bdr w:val="none" w:sz="0" w:space="0" w:color="auto" w:frame="1"/>
          <w:lang w:eastAsia="en-US"/>
        </w:rPr>
        <w:t xml:space="preserve"> презентовала проекты своих строящихся и готовых судов</w:t>
      </w:r>
      <w:r w:rsidR="00EC718D" w:rsidRPr="00EC718D">
        <w:rPr>
          <w:rFonts w:eastAsia="Calibri"/>
          <w:color w:val="000000"/>
          <w:bdr w:val="none" w:sz="0" w:space="0" w:color="auto" w:frame="1"/>
          <w:lang w:eastAsia="en-US"/>
        </w:rPr>
        <w:t>, п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редстав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ила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макет грузопассажирского судна проекта NE020.2, спущенного на воду 30 августа 2021 года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(с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удно предназначено для перевозки пассажиров и двадцатифутовых контейнеров международного образца, в том числе рефрижераторных, между Курильскими островами и Камчаткой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)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.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«Беломорская Сплавная Компания»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представила модель буксира проекта «Ярослав»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, </w:t>
      </w:r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«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Фуруно</w:t>
      </w:r>
      <w:proofErr w:type="spellEnd"/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Еврус</w:t>
      </w:r>
      <w:proofErr w:type="spellEnd"/>
      <w:r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»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– 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новую концепцию, которая объединяет в себе все навигационные данные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(</w:t>
      </w:r>
      <w:r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система позволяет на мостике судна выводить изображение от любого навигационного прибора на любой из мониторов</w:t>
      </w:r>
      <w:r w:rsidR="00EC718D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). </w:t>
      </w:r>
      <w:r w:rsidR="00C206CE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Компания </w:t>
      </w:r>
      <w:proofErr w:type="spellStart"/>
      <w:r w:rsidR="00C206CE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Sitronics</w:t>
      </w:r>
      <w:proofErr w:type="spellEnd"/>
      <w:r w:rsidR="00C206CE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C206CE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Group</w:t>
      </w:r>
      <w:proofErr w:type="spellEnd"/>
      <w:r w:rsidR="00C206CE" w:rsidRPr="00C206C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представила инновационные разработки автономного судовождения, российскую навигационную систему «Беринг» и морскую коммуникационную платформу. </w:t>
      </w:r>
      <w:r w:rsidR="00C206C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Также в</w:t>
      </w:r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ходе выставки состоялась онлайн-церемония начала строительства буксиров ASD 3010 </w:t>
      </w:r>
      <w:proofErr w:type="spellStart"/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Ice</w:t>
      </w:r>
      <w:proofErr w:type="spellEnd"/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группы </w:t>
      </w:r>
      <w:r w:rsidR="00EC718D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DAMEN </w:t>
      </w:r>
      <w:proofErr w:type="spellStart"/>
      <w:r w:rsidR="00EC718D" w:rsidRPr="00DD61C5">
        <w:rPr>
          <w:rFonts w:eastAsia="Calibri"/>
          <w:i/>
          <w:iCs/>
          <w:color w:val="000000"/>
          <w:bdr w:val="none" w:sz="0" w:space="0" w:color="auto" w:frame="1"/>
          <w:shd w:val="clear" w:color="auto" w:fill="FFFFFF"/>
          <w:lang w:eastAsia="en-US"/>
        </w:rPr>
        <w:t>Shipyards</w:t>
      </w:r>
      <w:proofErr w:type="spellEnd"/>
      <w:r w:rsidR="00EC718D" w:rsidRPr="00EC718D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.</w:t>
      </w:r>
    </w:p>
    <w:p w14:paraId="1237F693" w14:textId="07FB246C" w:rsidR="00B24196" w:rsidRPr="00EC718D" w:rsidRDefault="00B24196" w:rsidP="00422B57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777BF5B9" w14:textId="59E7EE51" w:rsidR="00CE4B56" w:rsidRDefault="00CE4B56" w:rsidP="004D3D06">
      <w:r w:rsidRPr="00624B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Деловая</w:t>
      </w:r>
      <w:r w:rsidRPr="00624B15">
        <w:rPr>
          <w:b/>
          <w:bCs/>
        </w:rPr>
        <w:t xml:space="preserve"> программа «НЕВЫ»</w:t>
      </w:r>
      <w:r w:rsidRPr="005C07B4">
        <w:t xml:space="preserve"> </w:t>
      </w:r>
      <w:r>
        <w:t xml:space="preserve">включала 33 сессии с участием около </w:t>
      </w:r>
      <w:r w:rsidR="00F2730B">
        <w:t>3</w:t>
      </w:r>
      <w:r w:rsidR="007175BA">
        <w:t>5</w:t>
      </w:r>
      <w:r w:rsidR="00513C0B">
        <w:t>00 делегатов и 318</w:t>
      </w:r>
      <w:r>
        <w:t xml:space="preserve"> спикеров.</w:t>
      </w:r>
    </w:p>
    <w:p w14:paraId="47928D65" w14:textId="77777777" w:rsidR="00AD176E" w:rsidRDefault="00AD176E" w:rsidP="004D3D06"/>
    <w:p w14:paraId="39E258B2" w14:textId="61FCDBD9" w:rsidR="008909EC" w:rsidRPr="007177CA" w:rsidRDefault="00CE4B56" w:rsidP="008909EC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8909EC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Пленарная сессия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была посвящена национальной стратегии развития судостроительной промышленности и международному сотрудничеству. </w:t>
      </w:r>
      <w:r w:rsidR="00AD176E" w:rsidRPr="00100D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Заместитель министра транспорта Александр </w:t>
      </w:r>
      <w:proofErr w:type="spellStart"/>
      <w:r w:rsidR="00AD176E" w:rsidRPr="00100D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Пошивай</w:t>
      </w:r>
      <w:proofErr w:type="spellEnd"/>
      <w:r w:rsidR="00AD176E" w:rsidRPr="00100D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8909EC" w:rsidRPr="008909EC">
        <w:t xml:space="preserve">представил основные моменты стратегии развития внутренних водных путей России. </w:t>
      </w:r>
      <w:r w:rsidR="008909EC">
        <w:t>Среди проблем</w:t>
      </w:r>
      <w:r w:rsidR="008909EC" w:rsidRPr="008909EC">
        <w:t xml:space="preserve"> он назвал дефицит судов. В частности</w:t>
      </w:r>
      <w:r w:rsidR="008909EC">
        <w:t>,</w:t>
      </w:r>
      <w:r w:rsidR="008909EC" w:rsidRPr="008909EC">
        <w:t xml:space="preserve"> для </w:t>
      </w:r>
      <w:r w:rsidR="008909EC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полноценной работы не хватает судов технического флота, на сегодня более 40% судов</w:t>
      </w:r>
    </w:p>
    <w:p w14:paraId="54777351" w14:textId="4A2B341B" w:rsidR="008909EC" w:rsidRDefault="008909EC" w:rsidP="008909EC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этого назначения устарели. При этом </w:t>
      </w:r>
      <w:r w:rsidR="007177CA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в</w:t>
      </w:r>
      <w:r w:rsidR="00706F56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нутренние </w:t>
      </w:r>
      <w:r w:rsidR="007177CA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в</w:t>
      </w:r>
      <w:r w:rsidR="00706F56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одные </w:t>
      </w:r>
      <w:r w:rsidR="007177CA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</w:t>
      </w:r>
      <w:r w:rsidR="00706F56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ути</w:t>
      </w:r>
      <w:r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по словам замминистра, являются важной составляющей развития транспортного сообщения</w:t>
      </w:r>
      <w:r w:rsidR="007177CA"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, поэтому важно уделить им отдельное внимание на самом высоком уровне</w:t>
      </w:r>
      <w:r w:rsidRPr="007177CA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14:paraId="3415746F" w14:textId="058FC099" w:rsidR="008909EC" w:rsidRDefault="008909EC" w:rsidP="008909EC"/>
    <w:p w14:paraId="46AA2F3F" w14:textId="22500775" w:rsidR="008909EC" w:rsidRPr="008909EC" w:rsidRDefault="008909EC" w:rsidP="008909EC">
      <w:r>
        <w:t>З</w:t>
      </w:r>
      <w:r w:rsidRPr="008909EC">
        <w:t>аместитель</w:t>
      </w:r>
      <w:r>
        <w:t xml:space="preserve"> м</w:t>
      </w:r>
      <w:r w:rsidRPr="008909EC">
        <w:t>инистра промышленности и торговли Р</w:t>
      </w:r>
      <w:r>
        <w:t xml:space="preserve">Ф </w:t>
      </w:r>
      <w:r w:rsidRPr="008909EC">
        <w:t>Олег Рязанцев рассказал о планах по развитию судоходства на альтернативных видах топлива</w:t>
      </w:r>
      <w:r>
        <w:t xml:space="preserve">, проработке </w:t>
      </w:r>
      <w:r w:rsidRPr="008909EC">
        <w:t>вопрос</w:t>
      </w:r>
      <w:r>
        <w:t>ов</w:t>
      </w:r>
      <w:r w:rsidRPr="008909EC">
        <w:t xml:space="preserve"> строительства и дальнейшей заправки инновационных судов водородом и сжиженным</w:t>
      </w:r>
    </w:p>
    <w:p w14:paraId="3C07C4FC" w14:textId="6AB3CD27" w:rsidR="008909EC" w:rsidRDefault="008909EC" w:rsidP="008909EC">
      <w:r w:rsidRPr="008909EC">
        <w:t>природным газом. Замминистр</w:t>
      </w:r>
      <w:r w:rsidR="00706F56">
        <w:t>а</w:t>
      </w:r>
      <w:r w:rsidRPr="008909EC">
        <w:t xml:space="preserve"> отметил успехи в области разработок в сфере автономного судовождения</w:t>
      </w:r>
      <w:r>
        <w:t xml:space="preserve"> и сообщил о том</w:t>
      </w:r>
      <w:r w:rsidRPr="008909EC">
        <w:t xml:space="preserve">, что </w:t>
      </w:r>
      <w:proofErr w:type="spellStart"/>
      <w:r w:rsidRPr="008909EC">
        <w:t>Минпромторг</w:t>
      </w:r>
      <w:proofErr w:type="spellEnd"/>
      <w:r w:rsidRPr="008909EC">
        <w:t xml:space="preserve"> привлечет 108 млрд руб</w:t>
      </w:r>
      <w:r>
        <w:t>.</w:t>
      </w:r>
      <w:r w:rsidRPr="008909EC">
        <w:t xml:space="preserve"> на</w:t>
      </w:r>
      <w:r>
        <w:t xml:space="preserve"> </w:t>
      </w:r>
      <w:r w:rsidRPr="008909EC">
        <w:t>строительство 300 судов.</w:t>
      </w:r>
    </w:p>
    <w:p w14:paraId="4E7FFAF7" w14:textId="290645CA" w:rsidR="008909EC" w:rsidRDefault="008909EC" w:rsidP="008909EC"/>
    <w:p w14:paraId="32760989" w14:textId="77777777" w:rsidR="008909EC" w:rsidRDefault="008909EC" w:rsidP="008909EC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Генеральный директор АО «Объединенная судостроительная корпорация» Алексей Рахманов обозначил необходимость государственной поддержки инновационных технологий в судостроении. </w:t>
      </w:r>
      <w: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По его мнению,</w:t>
      </w:r>
      <w:r w:rsidRPr="00AD176E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у России есть все возможности – и научные, и технологические – чтобы применить новые решения, вызванные новыми экологическими требованиями, на практике. Он призвал готовиться к новому технологическому скачку, потому что «эра поршневых машин через 20-25 лет сойдет на нет».</w:t>
      </w:r>
    </w:p>
    <w:p w14:paraId="70B031DE" w14:textId="77777777" w:rsidR="008909EC" w:rsidRDefault="008909EC" w:rsidP="008909EC"/>
    <w:p w14:paraId="3EEB2A1C" w14:textId="61042E42" w:rsidR="008909EC" w:rsidRPr="008909EC" w:rsidRDefault="008909EC" w:rsidP="008909EC">
      <w:r>
        <w:t>Ге</w:t>
      </w:r>
      <w:r w:rsidRPr="008909EC">
        <w:t>неральный директор ПАО «ГТЛК»</w:t>
      </w:r>
      <w:r>
        <w:t xml:space="preserve"> </w:t>
      </w:r>
      <w:r w:rsidRPr="008909EC">
        <w:t xml:space="preserve">Евгений Дитрих рассказал, что </w:t>
      </w:r>
      <w:r>
        <w:t xml:space="preserve">компания совместно с </w:t>
      </w:r>
      <w:proofErr w:type="spellStart"/>
      <w:r w:rsidRPr="008909EC">
        <w:t>Минпромторг</w:t>
      </w:r>
      <w:r>
        <w:t>ом</w:t>
      </w:r>
      <w:proofErr w:type="spellEnd"/>
      <w:r>
        <w:t xml:space="preserve"> и</w:t>
      </w:r>
      <w:r w:rsidRPr="008909EC">
        <w:t xml:space="preserve"> профильными ведомствами ведет работу по</w:t>
      </w:r>
      <w:r>
        <w:t xml:space="preserve"> </w:t>
      </w:r>
      <w:r w:rsidRPr="008909EC">
        <w:t>привлечению средств из Фонда национального благосостояния на развитие лизинговой программы в судостроении.</w:t>
      </w:r>
    </w:p>
    <w:p w14:paraId="13FC9CBD" w14:textId="60B6E678" w:rsidR="008909EC" w:rsidRDefault="008909EC" w:rsidP="008909EC">
      <w:r w:rsidRPr="008909EC">
        <w:t xml:space="preserve">Кроме того, он отметил, что в России будут применять метод операционного лизинга для водного транспорта. </w:t>
      </w:r>
    </w:p>
    <w:p w14:paraId="63B481ED" w14:textId="1EE9565D" w:rsidR="008909EC" w:rsidRDefault="008909EC" w:rsidP="008909EC"/>
    <w:p w14:paraId="1D32674C" w14:textId="77777777" w:rsidR="008909EC" w:rsidRPr="00AD176E" w:rsidRDefault="008909EC" w:rsidP="008909EC">
      <w:pPr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100D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Заместитель генерального директора Государственной корпорации по атомной энергии «</w:t>
      </w:r>
      <w:proofErr w:type="spellStart"/>
      <w:r w:rsidRPr="00100D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>Росатом</w:t>
      </w:r>
      <w:proofErr w:type="spellEnd"/>
      <w:r w:rsidRPr="00100D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» – директор Дирекции Северного морского пути Вячеслав Рукша высказался за </w:t>
      </w:r>
      <w:r w:rsidRPr="00100D56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lastRenderedPageBreak/>
        <w:t xml:space="preserve">необходимость строить грузовые суда ледового класса в России. По его словам, помимо атомных ледоколов нужны ледоколы на сжиженном природном газе. </w:t>
      </w:r>
    </w:p>
    <w:p w14:paraId="0EB04662" w14:textId="175E1CBB" w:rsidR="00AD176E" w:rsidRDefault="00100D56" w:rsidP="00CE4B56">
      <w:pPr>
        <w:spacing w:before="100" w:beforeAutospacing="1" w:after="100" w:afterAutospacing="1"/>
      </w:pPr>
      <w:r>
        <w:t xml:space="preserve">Наибольший интерес профессиональной аудитории вызвали сессии, посвященные развитию морской робототехники и </w:t>
      </w:r>
      <w:proofErr w:type="spellStart"/>
      <w:r>
        <w:t>цифровизации</w:t>
      </w:r>
      <w:proofErr w:type="spellEnd"/>
      <w:r>
        <w:t xml:space="preserve">.  </w:t>
      </w:r>
    </w:p>
    <w:p w14:paraId="6538AC7F" w14:textId="3738ED5E" w:rsidR="00CE4B56" w:rsidRDefault="00100D56" w:rsidP="00CE4B56">
      <w:pPr>
        <w:spacing w:before="100" w:beforeAutospacing="1" w:after="100" w:afterAutospacing="1"/>
      </w:pPr>
      <w:r w:rsidRPr="005E7D3D">
        <w:t>С</w:t>
      </w:r>
      <w:r w:rsidR="00CE4B56" w:rsidRPr="005E7D3D">
        <w:t>ессия «Морская робототехника», организованная совместно с Научно-техническим обществом судостроителей РФ им. академика А.Н. Крылова и Санкт-Петербургским государственным морским техническим университетом</w:t>
      </w:r>
      <w:r w:rsidRPr="005E7D3D">
        <w:t xml:space="preserve">, состоялась в рамках международной конференции PAAMES AMEC 2021 на выставке «НЕВА». Свои проекты представили </w:t>
      </w:r>
      <w:r w:rsidR="00CE4B56" w:rsidRPr="005E7D3D">
        <w:t xml:space="preserve">конструкторы и ученые российских и зарубежных бюро, производственных фирм и профильных университетов: ЦКБ МТ «Рубин», СПМБМ «Малахит», НПО «Аврора», Центр по продвижению технологий автономного судовождения МАРИНЕТ РУТ, Южный федеральный университет, </w:t>
      </w:r>
      <w:proofErr w:type="spellStart"/>
      <w:r w:rsidR="00CE4B56" w:rsidRPr="005E7D3D">
        <w:t>СПбГМТУ</w:t>
      </w:r>
      <w:proofErr w:type="spellEnd"/>
      <w:r w:rsidR="00CE4B56" w:rsidRPr="005E7D3D">
        <w:t xml:space="preserve">, </w:t>
      </w:r>
      <w:proofErr w:type="spellStart"/>
      <w:r w:rsidR="00CE4B56" w:rsidRPr="005E7D3D">
        <w:t>Evologics</w:t>
      </w:r>
      <w:proofErr w:type="spellEnd"/>
      <w:r w:rsidR="00CE4B56" w:rsidRPr="005E7D3D">
        <w:t xml:space="preserve"> </w:t>
      </w:r>
      <w:proofErr w:type="spellStart"/>
      <w:r w:rsidR="00CE4B56" w:rsidRPr="005E7D3D">
        <w:t>GmbH</w:t>
      </w:r>
      <w:proofErr w:type="spellEnd"/>
      <w:r w:rsidR="00CE4B56" w:rsidRPr="005E7D3D">
        <w:t xml:space="preserve"> (Германия), Гонконгский и </w:t>
      </w:r>
      <w:proofErr w:type="spellStart"/>
      <w:r w:rsidR="00CE4B56" w:rsidRPr="005E7D3D">
        <w:t>Харбинский</w:t>
      </w:r>
      <w:proofErr w:type="spellEnd"/>
      <w:r w:rsidR="00CE4B56" w:rsidRPr="005E7D3D">
        <w:t xml:space="preserve"> инженерный университет (Китай) и др. </w:t>
      </w:r>
      <w:r w:rsidRPr="005E7D3D">
        <w:t>П</w:t>
      </w:r>
      <w:r w:rsidR="00CE4B56" w:rsidRPr="005E7D3D">
        <w:t>рошла презентация уникального комплекса «Витязь-Д», созданного в ЦКБ МТ «Рубин» при поддержке Фонда перспективных исследований. Комплекс предназначен для выполнения обзорно-поисковых и исследовательских задач в придонном слое и на грунте Мирового океана во всем диапазоне глубин и отработки технологий создания и материалов для перспективных комплексов необитаемых подводных аппаратов (НПА), работающих на предельных глубинах</w:t>
      </w:r>
      <w:r w:rsidR="00CE4B56" w:rsidRPr="00155CC5">
        <w:t xml:space="preserve">.  </w:t>
      </w:r>
    </w:p>
    <w:p w14:paraId="2BDC17B8" w14:textId="6725105D" w:rsidR="005C07B4" w:rsidRDefault="00100D56" w:rsidP="005C07B4">
      <w:pPr>
        <w:spacing w:before="100" w:beforeAutospacing="1" w:after="100" w:afterAutospacing="1"/>
      </w:pPr>
      <w:r>
        <w:t xml:space="preserve">В </w:t>
      </w:r>
      <w:r w:rsidR="005C07B4" w:rsidRPr="00155CC5">
        <w:t>конференци</w:t>
      </w:r>
      <w:r>
        <w:t xml:space="preserve">и </w:t>
      </w:r>
      <w:r w:rsidR="005C07B4" w:rsidRPr="00155CC5">
        <w:t>«Судостроение 4.0. Цифровые верфи буд</w:t>
      </w:r>
      <w:r w:rsidR="005C07B4" w:rsidRPr="00767035">
        <w:t>ущего</w:t>
      </w:r>
      <w:r w:rsidR="005C07B4" w:rsidRPr="00155CC5">
        <w:t>»</w:t>
      </w:r>
      <w:r>
        <w:t xml:space="preserve"> п</w:t>
      </w:r>
      <w:r w:rsidR="005C07B4" w:rsidRPr="00155CC5">
        <w:t>риняли участие специалисты из компаний «</w:t>
      </w:r>
      <w:proofErr w:type="spellStart"/>
      <w:r w:rsidR="005C07B4" w:rsidRPr="00155CC5">
        <w:t>СиСофт</w:t>
      </w:r>
      <w:proofErr w:type="spellEnd"/>
      <w:r w:rsidR="005C07B4" w:rsidRPr="00155CC5">
        <w:t>», «</w:t>
      </w:r>
      <w:proofErr w:type="spellStart"/>
      <w:r w:rsidR="005C07B4" w:rsidRPr="00155CC5">
        <w:t>Авева</w:t>
      </w:r>
      <w:proofErr w:type="spellEnd"/>
      <w:r w:rsidR="005C07B4" w:rsidRPr="00155CC5">
        <w:t>», «Си Проект», «</w:t>
      </w:r>
      <w:proofErr w:type="spellStart"/>
      <w:r w:rsidR="005C07B4" w:rsidRPr="00155CC5">
        <w:t>Промтех</w:t>
      </w:r>
      <w:proofErr w:type="spellEnd"/>
      <w:r w:rsidR="005C07B4" w:rsidRPr="00155CC5">
        <w:t xml:space="preserve">» и другие. Своим опытом поделились зарубежные компании RINA (Италия) и </w:t>
      </w:r>
      <w:proofErr w:type="spellStart"/>
      <w:r w:rsidR="005C07B4" w:rsidRPr="00155CC5">
        <w:t>Sener</w:t>
      </w:r>
      <w:proofErr w:type="spellEnd"/>
      <w:r w:rsidR="005C07B4" w:rsidRPr="00155CC5">
        <w:t xml:space="preserve"> </w:t>
      </w:r>
      <w:proofErr w:type="spellStart"/>
      <w:r w:rsidR="005C07B4" w:rsidRPr="00155CC5">
        <w:t>Ingenieria</w:t>
      </w:r>
      <w:proofErr w:type="spellEnd"/>
      <w:r w:rsidR="005C07B4" w:rsidRPr="00155CC5">
        <w:t xml:space="preserve"> y </w:t>
      </w:r>
      <w:proofErr w:type="spellStart"/>
      <w:r w:rsidR="005C07B4" w:rsidRPr="00155CC5">
        <w:t>Sistemas</w:t>
      </w:r>
      <w:proofErr w:type="spellEnd"/>
      <w:r w:rsidR="005C07B4" w:rsidRPr="00155CC5">
        <w:t xml:space="preserve"> S.A. (Испания). </w:t>
      </w:r>
      <w:r w:rsidR="005C07B4">
        <w:t>О</w:t>
      </w:r>
      <w:r w:rsidR="005C07B4" w:rsidRPr="00155CC5">
        <w:t xml:space="preserve"> воспитании </w:t>
      </w:r>
      <w:r w:rsidR="005C07B4">
        <w:t xml:space="preserve">будущих </w:t>
      </w:r>
      <w:r w:rsidR="005C07B4" w:rsidRPr="00155CC5">
        <w:t>кадров</w:t>
      </w:r>
      <w:r w:rsidR="005C07B4">
        <w:t xml:space="preserve"> </w:t>
      </w:r>
      <w:r w:rsidR="005C07B4" w:rsidRPr="00155CC5">
        <w:t>рассказали представители СПб ГМТУ. В</w:t>
      </w:r>
      <w:r w:rsidR="005C07B4">
        <w:t xml:space="preserve"> итоге эксперты</w:t>
      </w:r>
      <w:r w:rsidR="005C07B4" w:rsidRPr="00155CC5">
        <w:t xml:space="preserve"> пришли к выводу, что </w:t>
      </w:r>
      <w:proofErr w:type="spellStart"/>
      <w:r w:rsidR="005C07B4" w:rsidRPr="00155CC5">
        <w:t>цифровизация</w:t>
      </w:r>
      <w:proofErr w:type="spellEnd"/>
      <w:r w:rsidR="005C07B4" w:rsidRPr="00155CC5">
        <w:t xml:space="preserve"> </w:t>
      </w:r>
      <w:r w:rsidR="005C07B4">
        <w:t>–</w:t>
      </w:r>
      <w:r w:rsidR="005C07B4" w:rsidRPr="00155CC5">
        <w:t xml:space="preserve"> это неизбежный процесс, причем не только в сфере судостроения, но и в других различных отраслях промышленности. Поэтому на базе предприятий необходимо взращивать кадры с учетом новых требований, продвигать идею цифровых двойников не только для проектирования и строительства объектов, но и для прогнозирования эксплуатации. Но для этого важно внедрять и изучать изнутри аддитивные технологии, разрабатывать и постоянно совершенствовать отечественное программное обеспечение. </w:t>
      </w:r>
    </w:p>
    <w:p w14:paraId="33655A22" w14:textId="562CA3F1" w:rsidR="00624B15" w:rsidRPr="00624B15" w:rsidRDefault="00624B15" w:rsidP="00AC0661">
      <w:pPr>
        <w:spacing w:before="100" w:beforeAutospacing="1" w:after="100" w:afterAutospacing="1"/>
        <w:rPr>
          <w:b/>
          <w:bCs/>
        </w:rPr>
      </w:pPr>
      <w:r w:rsidRPr="00624B15">
        <w:rPr>
          <w:b/>
          <w:bCs/>
        </w:rPr>
        <w:t>Арктическая тематика на «НЕВЕ 2021»</w:t>
      </w:r>
    </w:p>
    <w:p w14:paraId="033C71B3" w14:textId="765EF18B" w:rsidR="00CE4B56" w:rsidRPr="00AC0661" w:rsidRDefault="00AC0661" w:rsidP="00AC0661">
      <w:pPr>
        <w:spacing w:before="100" w:beforeAutospacing="1" w:after="100" w:afterAutospacing="1"/>
      </w:pPr>
      <w:r w:rsidRPr="00AC0661">
        <w:t>В</w:t>
      </w:r>
      <w:r w:rsidR="00CE4B56" w:rsidRPr="00AC0661">
        <w:t xml:space="preserve"> качестве одного из приоритетов экспозиционной и деловой программы «НЕВЫ 2021»</w:t>
      </w:r>
      <w:r w:rsidRPr="00AC0661">
        <w:t xml:space="preserve"> стало </w:t>
      </w:r>
      <w:r w:rsidRPr="005E7D3D">
        <w:rPr>
          <w:b/>
          <w:bCs/>
        </w:rPr>
        <w:t>арктическое судостроение и судоходство</w:t>
      </w:r>
      <w:r w:rsidRPr="00AC0661">
        <w:t>. А</w:t>
      </w:r>
      <w:r w:rsidR="00CE4B56" w:rsidRPr="00AC0661">
        <w:t xml:space="preserve">ктуальность темы обусловлена возрастающим вниманием к ресурсам и возможностям Арктики, необходимостью дальнейшего укрепления позиций России как ведущей державы региона и председательством России в Арктическом совете в 2021-2023 годах. </w:t>
      </w:r>
    </w:p>
    <w:p w14:paraId="45BD480F" w14:textId="3743396D" w:rsidR="00704D06" w:rsidRPr="00155CC5" w:rsidRDefault="00AC0661" w:rsidP="00704D06">
      <w:pPr>
        <w:spacing w:before="100" w:beforeAutospacing="1" w:after="100" w:afterAutospacing="1"/>
      </w:pPr>
      <w:r w:rsidRPr="00AC0661">
        <w:t>На</w:t>
      </w:r>
      <w:r w:rsidR="00CE4B56" w:rsidRPr="00AC0661">
        <w:t xml:space="preserve"> </w:t>
      </w:r>
      <w:r w:rsidR="005E7D3D">
        <w:t>с</w:t>
      </w:r>
      <w:r w:rsidR="00CE4B56" w:rsidRPr="00AC0661">
        <w:t>тратегическ</w:t>
      </w:r>
      <w:r w:rsidRPr="00AC0661">
        <w:t>ой</w:t>
      </w:r>
      <w:r w:rsidR="00CE4B56" w:rsidRPr="00AC0661">
        <w:t xml:space="preserve"> сесси</w:t>
      </w:r>
      <w:r w:rsidRPr="00AC0661">
        <w:t>и</w:t>
      </w:r>
      <w:r w:rsidR="00CE4B56" w:rsidRPr="00AC0661">
        <w:t xml:space="preserve"> «Международное, техническое и научное сотрудничество для обеспечения устойчивого судоходства и развития транзита в Арктике» </w:t>
      </w:r>
      <w:r w:rsidRPr="00AC0661">
        <w:t>э</w:t>
      </w:r>
      <w:r w:rsidR="00CE4B56" w:rsidRPr="00AC0661">
        <w:t>ксперты обсуд</w:t>
      </w:r>
      <w:r w:rsidRPr="00AC0661">
        <w:t>или</w:t>
      </w:r>
      <w:r w:rsidR="00CE4B56" w:rsidRPr="00AC0661">
        <w:t xml:space="preserve"> </w:t>
      </w:r>
      <w:r w:rsidR="00704D06" w:rsidRPr="00155CC5">
        <w:t xml:space="preserve">новейшие мировые и российские тенденции судостроения и проектирования для Арктики, технологии безопасности судоходства в арктических условиях, вопросы обслуживания, модернизации и ремонта судов, развитие инфраструктуры Северного морского пути, влияние изменяющегося климата на развитие устойчивого судоходства, новые виды топлива для Арктики и многое другое. </w:t>
      </w:r>
    </w:p>
    <w:p w14:paraId="66CD392E" w14:textId="77777777" w:rsidR="00704D06" w:rsidRDefault="00704D06" w:rsidP="00704D06">
      <w:pPr>
        <w:spacing w:before="100" w:beforeAutospacing="1" w:after="100" w:afterAutospacing="1"/>
      </w:pPr>
      <w:r w:rsidRPr="00155CC5">
        <w:t xml:space="preserve">Директор департамента судостроительной промышленности и морской техники </w:t>
      </w:r>
      <w:proofErr w:type="spellStart"/>
      <w:r w:rsidRPr="00155CC5">
        <w:t>Минпромторга</w:t>
      </w:r>
      <w:proofErr w:type="spellEnd"/>
      <w:r w:rsidRPr="00155CC5">
        <w:t xml:space="preserve"> России Борис Кабаков напомнил о мерах государственной поддержки, </w:t>
      </w:r>
      <w:r w:rsidRPr="00155CC5">
        <w:lastRenderedPageBreak/>
        <w:t>направленных на укрепление С</w:t>
      </w:r>
      <w:r>
        <w:t>МП, а</w:t>
      </w:r>
      <w:r w:rsidRPr="00155CC5">
        <w:t xml:space="preserve"> также призвал коллег смело обращаться </w:t>
      </w:r>
      <w:r>
        <w:t xml:space="preserve">в профильный департамент с конструктивными предложениями. </w:t>
      </w:r>
    </w:p>
    <w:p w14:paraId="79663D91" w14:textId="77777777" w:rsidR="00704D06" w:rsidRDefault="00704D06" w:rsidP="00704D06">
      <w:pPr>
        <w:spacing w:before="100" w:beforeAutospacing="1" w:after="100" w:afterAutospacing="1"/>
      </w:pPr>
      <w:r w:rsidRPr="00155CC5">
        <w:t xml:space="preserve">Заместитель директора Дирекции Северного морского пути Максим </w:t>
      </w:r>
      <w:proofErr w:type="spellStart"/>
      <w:r w:rsidRPr="00155CC5">
        <w:t>Кулинко</w:t>
      </w:r>
      <w:proofErr w:type="spellEnd"/>
      <w:r w:rsidRPr="00155CC5">
        <w:t xml:space="preserve"> сосредоточился в своем выступлении на крупных энергетических проектах. На его взгляд</w:t>
      </w:r>
      <w:r>
        <w:t>,</w:t>
      </w:r>
      <w:r w:rsidRPr="00155CC5">
        <w:t xml:space="preserve"> потребность в плавучих атомных станциях высока, ведь на это направление обратили свое внимание зарубежные компании в Англии, Кореи, Китае. Общий объем потребности в подобных источниках энергии на мировом рынке оценивается в 10 ГВт.</w:t>
      </w:r>
      <w:r w:rsidRPr="00155CC5">
        <w:br/>
      </w:r>
      <w:r w:rsidRPr="00155CC5">
        <w:br/>
        <w:t>Сегодня «</w:t>
      </w:r>
      <w:proofErr w:type="spellStart"/>
      <w:r w:rsidRPr="00155CC5">
        <w:t>Атомфлот</w:t>
      </w:r>
      <w:proofErr w:type="spellEnd"/>
      <w:r w:rsidRPr="00155CC5">
        <w:t>» занимается большими контрактами для обеспечения арктических проектов с «Северной Звездой», «Восток Ойл», «</w:t>
      </w:r>
      <w:proofErr w:type="spellStart"/>
      <w:r w:rsidRPr="00155CC5">
        <w:t>Баимский</w:t>
      </w:r>
      <w:proofErr w:type="spellEnd"/>
      <w:r w:rsidRPr="00155CC5">
        <w:t xml:space="preserve"> ГОК» (уже заключены предварительные соглашения на поставку 4</w:t>
      </w:r>
      <w:r>
        <w:t>-х</w:t>
      </w:r>
      <w:r w:rsidRPr="00155CC5">
        <w:t xml:space="preserve"> плавучих атомных блоков. К 2027 году планируется пустить первый ток). Также </w:t>
      </w:r>
      <w:r>
        <w:t>кратко была затронута</w:t>
      </w:r>
      <w:r w:rsidRPr="00155CC5">
        <w:t xml:space="preserve"> тема атомных ледоколов.</w:t>
      </w:r>
      <w:r>
        <w:t xml:space="preserve"> Г</w:t>
      </w:r>
      <w:r w:rsidRPr="00155CC5">
        <w:t>енеральн</w:t>
      </w:r>
      <w:r w:rsidRPr="00704D06">
        <w:t>ый</w:t>
      </w:r>
      <w:r w:rsidRPr="00155CC5">
        <w:t xml:space="preserve"> директор «</w:t>
      </w:r>
      <w:proofErr w:type="spellStart"/>
      <w:r w:rsidRPr="00155CC5">
        <w:t>Атомфлот</w:t>
      </w:r>
      <w:r w:rsidRPr="00704D06">
        <w:t>а</w:t>
      </w:r>
      <w:proofErr w:type="spellEnd"/>
      <w:r w:rsidRPr="00155CC5">
        <w:t>» Мустаф</w:t>
      </w:r>
      <w:r w:rsidRPr="00704D06">
        <w:t>а</w:t>
      </w:r>
      <w:r w:rsidRPr="00155CC5">
        <w:t xml:space="preserve"> Кашка</w:t>
      </w:r>
      <w:r w:rsidRPr="00704D06">
        <w:t xml:space="preserve"> </w:t>
      </w:r>
      <w:r>
        <w:t>о</w:t>
      </w:r>
      <w:r w:rsidRPr="00155CC5">
        <w:t xml:space="preserve">тметил, </w:t>
      </w:r>
      <w:r>
        <w:t xml:space="preserve">что </w:t>
      </w:r>
      <w:r w:rsidRPr="00155CC5">
        <w:t xml:space="preserve">роль ледокола шаг за шагом смещается, так как появляются суда, способные самостоятельно проходить до нужных объектов (речь об удачном пробном рейсе </w:t>
      </w:r>
      <w:proofErr w:type="spellStart"/>
      <w:r w:rsidRPr="00155CC5">
        <w:t>газовоза</w:t>
      </w:r>
      <w:proofErr w:type="spellEnd"/>
      <w:r w:rsidRPr="00155CC5">
        <w:t xml:space="preserve"> «Кристоф де </w:t>
      </w:r>
      <w:proofErr w:type="spellStart"/>
      <w:r w:rsidRPr="00155CC5">
        <w:t>Маржери</w:t>
      </w:r>
      <w:proofErr w:type="spellEnd"/>
      <w:r w:rsidRPr="00155CC5">
        <w:t>»). Однако необходимость в новейших атомных ледоколах высока, ведь приходит пора замены старых судов, а также никуда не ушла задача по выводу СМП на коммерческий уровень.</w:t>
      </w:r>
    </w:p>
    <w:p w14:paraId="6254EF6A" w14:textId="77777777" w:rsidR="00704D06" w:rsidRPr="00155CC5" w:rsidRDefault="00704D06" w:rsidP="00704D06">
      <w:pPr>
        <w:spacing w:before="100" w:beforeAutospacing="1" w:after="100" w:afterAutospacing="1"/>
      </w:pPr>
      <w:r w:rsidRPr="00155CC5">
        <w:t xml:space="preserve">Вице-президент АО «Объединенная судостроительная корпорация» Василий Бойцов рассказал о том, что на одном из предприятий корпорации спроектировали </w:t>
      </w:r>
      <w:proofErr w:type="spellStart"/>
      <w:r w:rsidRPr="00155CC5">
        <w:t>ледостойкую</w:t>
      </w:r>
      <w:proofErr w:type="spellEnd"/>
      <w:r w:rsidRPr="00155CC5">
        <w:t xml:space="preserve"> самодвижущуюся платформу, которая может дрейфовать во льдах без ледокола. Уже в следующем году ее передадут Северному флоту. Кроме того, по его словам, вдоль С</w:t>
      </w:r>
      <w:r>
        <w:t xml:space="preserve">МП </w:t>
      </w:r>
      <w:r w:rsidRPr="00155CC5">
        <w:t xml:space="preserve">прокладывают кабели для связи, а значит, можно установить центры для обработки данных вдоль всего пути. Это обойдется гораздо дешевле, чем аналогичные станции на земле. </w:t>
      </w:r>
    </w:p>
    <w:p w14:paraId="6F71AC91" w14:textId="77777777" w:rsidR="00704D06" w:rsidRPr="00155CC5" w:rsidRDefault="00704D06" w:rsidP="00704D06">
      <w:pPr>
        <w:spacing w:before="100" w:beforeAutospacing="1" w:after="100" w:afterAutospacing="1"/>
      </w:pPr>
      <w:r w:rsidRPr="00155CC5">
        <w:t xml:space="preserve">Заместитель генерального директора ССК «Звезда» Константин </w:t>
      </w:r>
      <w:proofErr w:type="spellStart"/>
      <w:r w:rsidRPr="00155CC5">
        <w:t>Глобенко</w:t>
      </w:r>
      <w:proofErr w:type="spellEnd"/>
      <w:r w:rsidRPr="00155CC5">
        <w:t xml:space="preserve"> показал, какие суда уже выпускает еще не достроенное предприятие. Всего их 66, в том числе 40 – ледового класса. В их числе, многофункциональные суда снабжения, арктические танкеры-челноки, танкеры-</w:t>
      </w:r>
      <w:proofErr w:type="spellStart"/>
      <w:r w:rsidRPr="00155CC5">
        <w:t>газовозы</w:t>
      </w:r>
      <w:proofErr w:type="spellEnd"/>
      <w:r w:rsidRPr="00155CC5">
        <w:t xml:space="preserve"> высшего ледового класса, атомный ледокол и другие. </w:t>
      </w:r>
    </w:p>
    <w:p w14:paraId="17AA04BF" w14:textId="2E460017" w:rsidR="00704D06" w:rsidRDefault="00704D06" w:rsidP="00704D06">
      <w:pPr>
        <w:spacing w:before="100" w:beforeAutospacing="1" w:after="100" w:afterAutospacing="1"/>
      </w:pPr>
      <w:r w:rsidRPr="00155CC5">
        <w:t xml:space="preserve">Также в рамках </w:t>
      </w:r>
      <w:r>
        <w:t xml:space="preserve">арктической </w:t>
      </w:r>
      <w:r w:rsidRPr="00155CC5">
        <w:t>сессии состоялось подписание договора о сотрудничестве между экспертн</w:t>
      </w:r>
      <w:r w:rsidRPr="00704D06">
        <w:t>ым</w:t>
      </w:r>
      <w:r w:rsidRPr="00155CC5">
        <w:t xml:space="preserve"> центр</w:t>
      </w:r>
      <w:r w:rsidRPr="00704D06">
        <w:t>ом</w:t>
      </w:r>
      <w:r w:rsidRPr="00155CC5">
        <w:t xml:space="preserve"> «Проектный офис развития Арктики» (ПОРА) </w:t>
      </w:r>
      <w:r w:rsidRPr="00704D06">
        <w:t>и</w:t>
      </w:r>
      <w:r w:rsidRPr="00155CC5">
        <w:t xml:space="preserve"> компани</w:t>
      </w:r>
      <w:r w:rsidRPr="00704D06">
        <w:t>ей</w:t>
      </w:r>
      <w:r w:rsidRPr="00155CC5">
        <w:t xml:space="preserve"> «НЕВА-И</w:t>
      </w:r>
      <w:r w:rsidRPr="00704D06">
        <w:t>нтернэшнл».</w:t>
      </w:r>
    </w:p>
    <w:p w14:paraId="66D9B2DB" w14:textId="27093407" w:rsidR="00D0468C" w:rsidRDefault="00D0468C" w:rsidP="00D0468C">
      <w:pPr>
        <w:spacing w:before="100" w:beforeAutospacing="1" w:after="100" w:afterAutospacing="1"/>
      </w:pPr>
      <w:r w:rsidRPr="00D0468C">
        <w:t>В</w:t>
      </w:r>
      <w:r w:rsidRPr="00155CC5">
        <w:t xml:space="preserve"> </w:t>
      </w:r>
      <w:r w:rsidRPr="00D0468C">
        <w:t>контексте а</w:t>
      </w:r>
      <w:r w:rsidRPr="00155CC5">
        <w:t xml:space="preserve">рктического направления деловой программы </w:t>
      </w:r>
      <w:r w:rsidRPr="00D0468C">
        <w:t xml:space="preserve">для участников выставки «НЕВА» </w:t>
      </w:r>
      <w:r w:rsidR="00C07F5E">
        <w:t>была организована</w:t>
      </w:r>
      <w:r w:rsidRPr="00D0468C">
        <w:t xml:space="preserve"> </w:t>
      </w:r>
      <w:r w:rsidRPr="005C07B4">
        <w:rPr>
          <w:b/>
          <w:bCs/>
        </w:rPr>
        <w:t>экскурсия в Крыловский государственный</w:t>
      </w:r>
      <w:r w:rsidRPr="00155CC5">
        <w:t xml:space="preserve"> </w:t>
      </w:r>
      <w:r w:rsidRPr="005E7D3D">
        <w:rPr>
          <w:b/>
          <w:bCs/>
        </w:rPr>
        <w:t>научный центр</w:t>
      </w:r>
      <w:r w:rsidRPr="00D0468C">
        <w:t xml:space="preserve">. </w:t>
      </w:r>
      <w:r w:rsidR="00C07F5E">
        <w:t>Гости</w:t>
      </w:r>
      <w:r>
        <w:t xml:space="preserve"> осмотрели л</w:t>
      </w:r>
      <w:r w:rsidRPr="00155CC5">
        <w:t>андшафтн</w:t>
      </w:r>
      <w:r>
        <w:t xml:space="preserve">ую </w:t>
      </w:r>
      <w:r w:rsidRPr="00155CC5">
        <w:t>аэродинамическ</w:t>
      </w:r>
      <w:r>
        <w:t>ую</w:t>
      </w:r>
      <w:r w:rsidRPr="00155CC5">
        <w:t xml:space="preserve"> труб</w:t>
      </w:r>
      <w:r>
        <w:t>у</w:t>
      </w:r>
      <w:r w:rsidRPr="00155CC5">
        <w:t xml:space="preserve"> </w:t>
      </w:r>
      <w:r>
        <w:t>–</w:t>
      </w:r>
      <w:r w:rsidRPr="00155CC5">
        <w:t xml:space="preserve"> специализированн</w:t>
      </w:r>
      <w:r>
        <w:t>ую</w:t>
      </w:r>
      <w:r w:rsidRPr="00155CC5">
        <w:t xml:space="preserve"> экспериментальн</w:t>
      </w:r>
      <w:r>
        <w:t>ую</w:t>
      </w:r>
      <w:r w:rsidRPr="00155CC5">
        <w:t xml:space="preserve"> установк</w:t>
      </w:r>
      <w:r>
        <w:t>у</w:t>
      </w:r>
      <w:r w:rsidRPr="00155CC5">
        <w:t xml:space="preserve"> для определения ветровых нагрузок на высотные здания, стадионы, большепролетные мосты, речные и морские порты, буровые платформы и другие уникальные сооружения</w:t>
      </w:r>
      <w:r>
        <w:t xml:space="preserve">. Также </w:t>
      </w:r>
      <w:r w:rsidR="00C07F5E">
        <w:t>участникам экскурсии</w:t>
      </w:r>
      <w:r>
        <w:t xml:space="preserve"> продемонстрировали м</w:t>
      </w:r>
      <w:r w:rsidRPr="00155CC5">
        <w:t>аневренно-мореходный бассейн</w:t>
      </w:r>
      <w:r>
        <w:t>,</w:t>
      </w:r>
      <w:r w:rsidRPr="00155CC5">
        <w:t xml:space="preserve"> предназначен</w:t>
      </w:r>
      <w:r>
        <w:t>ный</w:t>
      </w:r>
      <w:r w:rsidRPr="00155CC5">
        <w:t xml:space="preserve"> для определения гидродинамических характеристик моделей судов длиной до 3 м, а также для физического моделирования движения и динамического позиционирования судов на тихой воде и в условиях волнения с помощью автономных самоходных радиоуправляемых моделей.</w:t>
      </w:r>
    </w:p>
    <w:p w14:paraId="5BBD75D0" w14:textId="77777777" w:rsidR="00624B15" w:rsidRDefault="00624B15" w:rsidP="00624B15">
      <w:pPr>
        <w:spacing w:before="100" w:beforeAutospacing="1"/>
        <w:rPr>
          <w:b/>
          <w:bCs/>
        </w:rPr>
      </w:pPr>
      <w:r w:rsidRPr="00624B15">
        <w:rPr>
          <w:b/>
          <w:bCs/>
        </w:rPr>
        <w:t>Переговоры и подписания</w:t>
      </w:r>
    </w:p>
    <w:p w14:paraId="6CD76773" w14:textId="08BA123A" w:rsidR="007175BA" w:rsidRDefault="00F96A4D" w:rsidP="00595CEB">
      <w:pPr>
        <w:spacing w:before="100" w:beforeAutospacing="1" w:after="100" w:afterAutospacing="1"/>
      </w:pPr>
      <w:r w:rsidRPr="00595CEB">
        <w:t xml:space="preserve">На площадке «НЕВЫ» </w:t>
      </w:r>
      <w:r w:rsidR="005E7D3D">
        <w:t xml:space="preserve">состоялся ряд деловых переговоров и </w:t>
      </w:r>
      <w:r w:rsidR="009F7218">
        <w:t xml:space="preserve">21 </w:t>
      </w:r>
      <w:r w:rsidR="009F7218" w:rsidRPr="00595CEB">
        <w:t>подпис</w:t>
      </w:r>
      <w:r w:rsidR="009F7218">
        <w:t>анное</w:t>
      </w:r>
      <w:r w:rsidR="005E7D3D">
        <w:t xml:space="preserve"> </w:t>
      </w:r>
      <w:r w:rsidR="009F7218">
        <w:t>соглашение</w:t>
      </w:r>
      <w:r w:rsidR="005E7D3D">
        <w:t xml:space="preserve">. В частности, были подписаны соглашения между </w:t>
      </w:r>
      <w:r w:rsidRPr="00155CC5">
        <w:t>Государственн</w:t>
      </w:r>
      <w:r>
        <w:t>ой</w:t>
      </w:r>
      <w:r w:rsidRPr="00155CC5">
        <w:t xml:space="preserve"> транспортн</w:t>
      </w:r>
      <w:r>
        <w:t>ой</w:t>
      </w:r>
      <w:r w:rsidRPr="00155CC5">
        <w:t xml:space="preserve"> </w:t>
      </w:r>
      <w:r w:rsidRPr="00155CC5">
        <w:lastRenderedPageBreak/>
        <w:t>лизингов</w:t>
      </w:r>
      <w:r>
        <w:t>ой</w:t>
      </w:r>
      <w:r w:rsidRPr="00155CC5">
        <w:t xml:space="preserve"> компани</w:t>
      </w:r>
      <w:r>
        <w:t>ей</w:t>
      </w:r>
      <w:r w:rsidRPr="00155CC5">
        <w:t xml:space="preserve"> и «Нева </w:t>
      </w:r>
      <w:proofErr w:type="spellStart"/>
      <w:r w:rsidRPr="00155CC5">
        <w:t>Тревел</w:t>
      </w:r>
      <w:proofErr w:type="spellEnd"/>
      <w:r w:rsidRPr="00155CC5">
        <w:t>»</w:t>
      </w:r>
      <w:r>
        <w:t>; К</w:t>
      </w:r>
      <w:r w:rsidRPr="00155CC5">
        <w:t>орпораци</w:t>
      </w:r>
      <w:r>
        <w:t>ей</w:t>
      </w:r>
      <w:r w:rsidRPr="00155CC5">
        <w:t xml:space="preserve"> морского приборостроения и Дальневосточны</w:t>
      </w:r>
      <w:r>
        <w:t>м</w:t>
      </w:r>
      <w:r w:rsidRPr="00155CC5">
        <w:t xml:space="preserve"> центр</w:t>
      </w:r>
      <w:r>
        <w:t>ом</w:t>
      </w:r>
      <w:r w:rsidRPr="00155CC5">
        <w:t xml:space="preserve"> судостроения и судоремонта</w:t>
      </w:r>
      <w:r>
        <w:t xml:space="preserve">; </w:t>
      </w:r>
      <w:r w:rsidRPr="00155CC5">
        <w:t>Объединенн</w:t>
      </w:r>
      <w:r>
        <w:t>ой</w:t>
      </w:r>
      <w:r w:rsidRPr="00155CC5">
        <w:t xml:space="preserve"> судостроительн</w:t>
      </w:r>
      <w:r>
        <w:t>ой</w:t>
      </w:r>
      <w:r w:rsidRPr="00155CC5">
        <w:t xml:space="preserve"> корпораци</w:t>
      </w:r>
      <w:r>
        <w:t>ей</w:t>
      </w:r>
      <w:r w:rsidRPr="00155CC5">
        <w:t xml:space="preserve"> </w:t>
      </w:r>
      <w:r>
        <w:t>и Б</w:t>
      </w:r>
      <w:r w:rsidRPr="00155CC5">
        <w:t>анк</w:t>
      </w:r>
      <w:r>
        <w:t>ом</w:t>
      </w:r>
      <w:r w:rsidRPr="00155CC5">
        <w:t xml:space="preserve"> «Р</w:t>
      </w:r>
      <w:r>
        <w:t>ОССИЯ</w:t>
      </w:r>
      <w:r w:rsidRPr="00155CC5">
        <w:t>»</w:t>
      </w:r>
      <w:r>
        <w:t xml:space="preserve">; СК </w:t>
      </w:r>
      <w:r w:rsidRPr="00155CC5">
        <w:t>«Ак Барс» и Российск</w:t>
      </w:r>
      <w:r>
        <w:t>им</w:t>
      </w:r>
      <w:r w:rsidRPr="00155CC5">
        <w:t xml:space="preserve"> экспортны</w:t>
      </w:r>
      <w:r>
        <w:t>м</w:t>
      </w:r>
      <w:r w:rsidRPr="00155CC5">
        <w:t xml:space="preserve"> центр</w:t>
      </w:r>
      <w:r>
        <w:t>ом и другие.</w:t>
      </w:r>
    </w:p>
    <w:p w14:paraId="18FC8DF9" w14:textId="3E232EBD" w:rsidR="009E3E0F" w:rsidRPr="00595CEB" w:rsidRDefault="00595CEB" w:rsidP="00595CEB">
      <w:pPr>
        <w:spacing w:before="100" w:beforeAutospacing="1" w:after="100" w:afterAutospacing="1"/>
      </w:pPr>
      <w:r w:rsidRPr="00595CEB">
        <w:t>З</w:t>
      </w:r>
      <w:r w:rsidR="009E3E0F" w:rsidRPr="00595CEB">
        <w:t>ам</w:t>
      </w:r>
      <w:r w:rsidRPr="00595CEB">
        <w:t xml:space="preserve">еститель </w:t>
      </w:r>
      <w:r w:rsidR="009E3E0F" w:rsidRPr="00595CEB">
        <w:t xml:space="preserve">министра транспорта Пермского края Александр </w:t>
      </w:r>
      <w:proofErr w:type="spellStart"/>
      <w:r w:rsidR="009E3E0F" w:rsidRPr="00595CEB">
        <w:t>Полыгалов</w:t>
      </w:r>
      <w:proofErr w:type="spellEnd"/>
      <w:r w:rsidR="009E3E0F" w:rsidRPr="00595CEB">
        <w:t xml:space="preserve">, </w:t>
      </w:r>
      <w:r w:rsidRPr="00595CEB">
        <w:t>г</w:t>
      </w:r>
      <w:r w:rsidR="009E3E0F" w:rsidRPr="00595CEB">
        <w:t>ен</w:t>
      </w:r>
      <w:r w:rsidRPr="00595CEB">
        <w:t xml:space="preserve">еральный </w:t>
      </w:r>
      <w:r w:rsidR="009E3E0F" w:rsidRPr="00595CEB">
        <w:t>директор К</w:t>
      </w:r>
      <w:r w:rsidRPr="00595CEB">
        <w:t xml:space="preserve">орпорации развития Пермского края </w:t>
      </w:r>
      <w:r w:rsidR="009E3E0F" w:rsidRPr="00595CEB">
        <w:t>Алексей Бураков и ген</w:t>
      </w:r>
      <w:r w:rsidRPr="00595CEB">
        <w:t xml:space="preserve">еральный </w:t>
      </w:r>
      <w:r w:rsidR="009E3E0F" w:rsidRPr="00595CEB">
        <w:t xml:space="preserve">директор ООО «Пермская судоверфь» </w:t>
      </w:r>
      <w:r w:rsidRPr="00595CEB">
        <w:t>п</w:t>
      </w:r>
      <w:r w:rsidR="009E3E0F" w:rsidRPr="00595CEB">
        <w:t xml:space="preserve">ровели </w:t>
      </w:r>
      <w:r w:rsidR="005E7D3D">
        <w:t>серию</w:t>
      </w:r>
      <w:r w:rsidR="009E3E0F" w:rsidRPr="00595CEB">
        <w:t xml:space="preserve"> продуктивных встреч</w:t>
      </w:r>
      <w:r w:rsidRPr="00595CEB">
        <w:t>.</w:t>
      </w:r>
      <w:r w:rsidR="009E3E0F" w:rsidRPr="00595CEB">
        <w:t xml:space="preserve"> </w:t>
      </w:r>
      <w:r w:rsidRPr="00595CEB">
        <w:t xml:space="preserve">По итогам </w:t>
      </w:r>
      <w:r w:rsidR="009E3E0F" w:rsidRPr="00595CEB">
        <w:t>О</w:t>
      </w:r>
      <w:r w:rsidRPr="00595CEB">
        <w:t>бъединенная судостроительная корпорация</w:t>
      </w:r>
      <w:r w:rsidR="009E3E0F" w:rsidRPr="00595CEB">
        <w:t xml:space="preserve"> подтвердила заинтересованность в организации процесса </w:t>
      </w:r>
      <w:proofErr w:type="spellStart"/>
      <w:r w:rsidR="009E3E0F" w:rsidRPr="00595CEB">
        <w:t>франшизной</w:t>
      </w:r>
      <w:proofErr w:type="spellEnd"/>
      <w:r w:rsidR="009E3E0F" w:rsidRPr="00595CEB">
        <w:t xml:space="preserve"> сборки «</w:t>
      </w:r>
      <w:proofErr w:type="spellStart"/>
      <w:r w:rsidR="009E3E0F" w:rsidRPr="00595CEB">
        <w:t>Соталии</w:t>
      </w:r>
      <w:proofErr w:type="spellEnd"/>
      <w:r w:rsidR="009E3E0F" w:rsidRPr="00595CEB">
        <w:t>» и др</w:t>
      </w:r>
      <w:r w:rsidRPr="00595CEB">
        <w:t>у</w:t>
      </w:r>
      <w:r w:rsidR="009E3E0F" w:rsidRPr="00595CEB">
        <w:t xml:space="preserve">гих судов на базе </w:t>
      </w:r>
      <w:r w:rsidRPr="00595CEB">
        <w:t>«Пермской судоверфи»</w:t>
      </w:r>
      <w:r w:rsidR="009E3E0F" w:rsidRPr="00595CEB">
        <w:t xml:space="preserve">. На встрече с </w:t>
      </w:r>
      <w:r w:rsidRPr="00595CEB">
        <w:t>СК «</w:t>
      </w:r>
      <w:r w:rsidR="009E3E0F" w:rsidRPr="00595CEB">
        <w:t>Ак</w:t>
      </w:r>
      <w:r w:rsidR="00B12C08">
        <w:t xml:space="preserve"> </w:t>
      </w:r>
      <w:r w:rsidR="009E3E0F" w:rsidRPr="00595CEB">
        <w:t>Барс</w:t>
      </w:r>
      <w:r w:rsidRPr="00595CEB">
        <w:t xml:space="preserve">» </w:t>
      </w:r>
      <w:r w:rsidR="009E3E0F" w:rsidRPr="00595CEB">
        <w:t>обсу</w:t>
      </w:r>
      <w:r w:rsidRPr="00595CEB">
        <w:t>ждалась</w:t>
      </w:r>
      <w:r w:rsidR="009E3E0F" w:rsidRPr="00595CEB">
        <w:t xml:space="preserve"> возможность размещения заказов на строительство судов и изготовление комплектующих на пермских предприятиях, в том числе на </w:t>
      </w:r>
      <w:r w:rsidRPr="00595CEB">
        <w:t>«Пермской судоверфи»</w:t>
      </w:r>
      <w:r w:rsidR="009E3E0F" w:rsidRPr="00595CEB">
        <w:t xml:space="preserve">. </w:t>
      </w:r>
      <w:r w:rsidRPr="00595CEB">
        <w:t>Также прошла</w:t>
      </w:r>
      <w:r w:rsidR="009E3E0F" w:rsidRPr="00595CEB">
        <w:t xml:space="preserve"> встреч</w:t>
      </w:r>
      <w:r w:rsidRPr="00595CEB">
        <w:t>а</w:t>
      </w:r>
      <w:r w:rsidR="009E3E0F" w:rsidRPr="00595CEB">
        <w:t xml:space="preserve"> с </w:t>
      </w:r>
      <w:r w:rsidRPr="00595CEB">
        <w:t xml:space="preserve">членами </w:t>
      </w:r>
      <w:r w:rsidR="009E3E0F" w:rsidRPr="00595CEB">
        <w:t>Правлени</w:t>
      </w:r>
      <w:r w:rsidRPr="00595CEB">
        <w:t>я</w:t>
      </w:r>
      <w:r w:rsidR="009E3E0F" w:rsidRPr="00595CEB">
        <w:t xml:space="preserve"> Банка </w:t>
      </w:r>
      <w:r w:rsidRPr="00595CEB">
        <w:t>«</w:t>
      </w:r>
      <w:r w:rsidR="009E3E0F" w:rsidRPr="00595CEB">
        <w:t>Р</w:t>
      </w:r>
      <w:r w:rsidRPr="00595CEB">
        <w:t xml:space="preserve">ОССИЯ». </w:t>
      </w:r>
    </w:p>
    <w:p w14:paraId="344128F3" w14:textId="1EA88FFB" w:rsidR="0009388D" w:rsidRDefault="009E3E0F" w:rsidP="00F96A4D">
      <w:pPr>
        <w:spacing w:before="100" w:beforeAutospacing="1" w:after="100" w:afterAutospacing="1"/>
      </w:pPr>
      <w:r w:rsidRPr="00595CEB">
        <w:t xml:space="preserve">Председатель городской Думы города Нижнего Новгорода, </w:t>
      </w:r>
      <w:r w:rsidR="00595CEB" w:rsidRPr="00595CEB">
        <w:t xml:space="preserve">председатель </w:t>
      </w:r>
      <w:r w:rsidRPr="00595CEB">
        <w:t>Совета директоров АО «</w:t>
      </w:r>
      <w:proofErr w:type="spellStart"/>
      <w:r w:rsidRPr="00595CEB">
        <w:t>Арзамасский</w:t>
      </w:r>
      <w:proofErr w:type="spellEnd"/>
      <w:r w:rsidRPr="00595CEB">
        <w:t xml:space="preserve"> приборостроительный завод им. П.И. </w:t>
      </w:r>
      <w:proofErr w:type="spellStart"/>
      <w:r w:rsidRPr="00595CEB">
        <w:t>Пландина</w:t>
      </w:r>
      <w:proofErr w:type="spellEnd"/>
      <w:r w:rsidRPr="00595CEB">
        <w:t xml:space="preserve">» </w:t>
      </w:r>
      <w:r w:rsidR="00595CEB" w:rsidRPr="00595CEB">
        <w:t xml:space="preserve">Олег </w:t>
      </w:r>
      <w:proofErr w:type="spellStart"/>
      <w:r w:rsidR="00595CEB" w:rsidRPr="00595CEB">
        <w:t>Лавричев</w:t>
      </w:r>
      <w:proofErr w:type="spellEnd"/>
      <w:r w:rsidR="00595CEB" w:rsidRPr="00595CEB">
        <w:t xml:space="preserve"> в</w:t>
      </w:r>
      <w:r w:rsidRPr="00595CEB">
        <w:t xml:space="preserve">месте с министром промышленности и торговли Нижегородской области Максимом Черкасовым </w:t>
      </w:r>
      <w:r w:rsidR="00C07F5E">
        <w:t>п</w:t>
      </w:r>
      <w:r w:rsidRPr="00595CEB">
        <w:t xml:space="preserve">ровели </w:t>
      </w:r>
      <w:r w:rsidR="00C07F5E">
        <w:t xml:space="preserve">рабочее </w:t>
      </w:r>
      <w:r w:rsidRPr="00595CEB">
        <w:t xml:space="preserve">совещание на стенде </w:t>
      </w:r>
      <w:r w:rsidR="00595CEB" w:rsidRPr="00595CEB">
        <w:t>«</w:t>
      </w:r>
      <w:proofErr w:type="spellStart"/>
      <w:r w:rsidRPr="00595CEB">
        <w:t>Морсвязьавтоматика</w:t>
      </w:r>
      <w:proofErr w:type="spellEnd"/>
      <w:r w:rsidR="00595CEB" w:rsidRPr="00595CEB">
        <w:t>»</w:t>
      </w:r>
      <w:r w:rsidRPr="00595CEB">
        <w:t xml:space="preserve"> по вопросам л</w:t>
      </w:r>
      <w:r w:rsidR="00595CEB" w:rsidRPr="00595CEB">
        <w:t>о</w:t>
      </w:r>
      <w:r w:rsidRPr="00595CEB">
        <w:t>кализации производства судов на электрической тяге, которые потенциально востребованы для перевозок туристов и пассажиров на нижегородских речных маршрутах.</w:t>
      </w:r>
    </w:p>
    <w:p w14:paraId="39EC9BB9" w14:textId="767AD3C3" w:rsidR="00624B15" w:rsidRDefault="00624B15" w:rsidP="001E4A43">
      <w:pPr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  <w:r w:rsidRPr="00624B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Молодежный день на «НЕВЕ»</w:t>
      </w:r>
    </w:p>
    <w:p w14:paraId="611AC584" w14:textId="77777777" w:rsidR="007177CA" w:rsidRPr="00624B15" w:rsidRDefault="007177CA" w:rsidP="001E4A43">
      <w:pPr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</w:p>
    <w:p w14:paraId="6D5FFC81" w14:textId="73EA5738" w:rsidR="007175BA" w:rsidRDefault="00155CC5" w:rsidP="001E4A43">
      <w:r w:rsidRPr="00066D89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Совместно с Молодежным морским советом Санкт-Петербурга </w:t>
      </w:r>
      <w:r w:rsidR="001E4A43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24 сентября </w:t>
      </w:r>
      <w:r w:rsidRPr="005E7D3D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впервые был организован Молодежный день</w:t>
      </w:r>
      <w:r w:rsidRPr="00066D89">
        <w:rPr>
          <w:rFonts w:eastAsia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. </w:t>
      </w:r>
      <w:r w:rsidRPr="00155CC5">
        <w:t>В церемонии открытия приняли участие генеральный директор ООО «Нева Интерн</w:t>
      </w:r>
      <w:r w:rsidR="00C63218">
        <w:t>э</w:t>
      </w:r>
      <w:r w:rsidRPr="00155CC5">
        <w:t xml:space="preserve">шнл» Александр Ульянов, председатель правления региональной молодежной общественной организации «Молодежный морской совет Санкт-Петербурга» Татьяна </w:t>
      </w:r>
      <w:proofErr w:type="spellStart"/>
      <w:r w:rsidRPr="00155CC5">
        <w:t>Пустынникова</w:t>
      </w:r>
      <w:proofErr w:type="spellEnd"/>
      <w:r w:rsidRPr="00155CC5">
        <w:t>, советник председателя комитета по молодежной политике и взаимодействию с общественными организациями Санкт-Петербурга Олег Полищук и президент научно-технического общества им. академика А.Н. Крылова, советник президента АО «Объединенная судостроительная корпорация» Владимир Никитин.</w:t>
      </w:r>
    </w:p>
    <w:p w14:paraId="509B3816" w14:textId="77777777" w:rsidR="005E7D3D" w:rsidRDefault="005E7D3D" w:rsidP="005E7D3D"/>
    <w:p w14:paraId="5962EB94" w14:textId="77777777" w:rsidR="005E7D3D" w:rsidRDefault="00155CC5" w:rsidP="005E7D3D">
      <w:r w:rsidRPr="00155CC5">
        <w:t xml:space="preserve">НТО судостроителей им. академика А.Н. Крылова совместно с Санкт-Петербургским Государственным морским техническим университетом провели межотраслевое мероприятие «Инновации молодых кораблестроителей». </w:t>
      </w:r>
      <w:r w:rsidR="001E4A43">
        <w:t>С</w:t>
      </w:r>
      <w:r w:rsidRPr="00155CC5">
        <w:t xml:space="preserve">вои проекты презентовали лауреаты и победители Всероссийского отраслевого научно-технического конкурса «Молодой кораблестроитель – инженер года» и победители молодежной премии </w:t>
      </w:r>
      <w:proofErr w:type="spellStart"/>
      <w:r w:rsidRPr="00155CC5">
        <w:t>РосНИО</w:t>
      </w:r>
      <w:proofErr w:type="spellEnd"/>
      <w:r w:rsidRPr="00155CC5">
        <w:t xml:space="preserve"> «Надежда России» в области науки и техники.</w:t>
      </w:r>
      <w:r w:rsidRPr="00155CC5">
        <w:br/>
      </w:r>
      <w:r w:rsidR="007175BA">
        <w:t xml:space="preserve">         </w:t>
      </w:r>
    </w:p>
    <w:p w14:paraId="5FC253EC" w14:textId="54DFD799" w:rsidR="00F96A4D" w:rsidRDefault="00155CC5" w:rsidP="005E7D3D">
      <w:r w:rsidRPr="00155CC5">
        <w:t>В этот же день состоялось награждение победителей 10-го, юбилейного творческого конкурса «Морской юрист 21 века» для студентов, аспирантов и молодых ученых. Также прошло награждение победителей викторины «Морские профессии» для учащихся старших классов петербургских школ. Проект уникален тем, что каждый смог окунуться в кораблестроительную тематику и узнать для себя что-то новое и интересное.</w:t>
      </w:r>
      <w:r w:rsidR="001E4A43">
        <w:t xml:space="preserve"> </w:t>
      </w:r>
      <w:r w:rsidRPr="00155CC5">
        <w:t xml:space="preserve">Кроме того, для знакомства участников Молодежного дня с экспозицией «НЕВЫ» было организовано </w:t>
      </w:r>
      <w:proofErr w:type="spellStart"/>
      <w:r w:rsidRPr="00155CC5">
        <w:t>курсирование</w:t>
      </w:r>
      <w:proofErr w:type="spellEnd"/>
      <w:r w:rsidRPr="00155CC5">
        <w:t xml:space="preserve"> экскурсионных маршрутов по павильонам выставки. </w:t>
      </w:r>
    </w:p>
    <w:p w14:paraId="2A5EE1C0" w14:textId="15073C13" w:rsidR="00165686" w:rsidRDefault="00165686" w:rsidP="005E7D3D"/>
    <w:p w14:paraId="58286A84" w14:textId="77777777" w:rsidR="00B12C08" w:rsidRDefault="00B12C08" w:rsidP="00165686">
      <w:pPr>
        <w:rPr>
          <w:b/>
          <w:bCs/>
        </w:rPr>
      </w:pPr>
    </w:p>
    <w:p w14:paraId="7624A3A9" w14:textId="77777777" w:rsidR="00B12C08" w:rsidRDefault="00B12C08" w:rsidP="00165686">
      <w:pPr>
        <w:rPr>
          <w:b/>
          <w:bCs/>
        </w:rPr>
      </w:pPr>
    </w:p>
    <w:p w14:paraId="64B8F51E" w14:textId="218B400B" w:rsidR="00624B15" w:rsidRPr="00624B15" w:rsidRDefault="00624B15" w:rsidP="00165686">
      <w:pPr>
        <w:rPr>
          <w:b/>
          <w:bCs/>
        </w:rPr>
      </w:pPr>
      <w:r w:rsidRPr="00624B15">
        <w:rPr>
          <w:b/>
          <w:bCs/>
        </w:rPr>
        <w:lastRenderedPageBreak/>
        <w:t xml:space="preserve">Дополнительные опции для комфортной работы и </w:t>
      </w:r>
      <w:r w:rsidR="00BC44ED" w:rsidRPr="00624B15">
        <w:rPr>
          <w:b/>
          <w:bCs/>
        </w:rPr>
        <w:t>бизнес-коммуникаций</w:t>
      </w:r>
      <w:r w:rsidRPr="00624B15">
        <w:rPr>
          <w:b/>
          <w:bCs/>
        </w:rPr>
        <w:t>.</w:t>
      </w:r>
    </w:p>
    <w:p w14:paraId="076D0106" w14:textId="03EAAD95" w:rsidR="00157396" w:rsidRDefault="00DD61C5" w:rsidP="00165686">
      <w:r>
        <w:t xml:space="preserve">Для </w:t>
      </w:r>
      <w:r w:rsidR="00B12C08">
        <w:t>эффективн</w:t>
      </w:r>
      <w:r w:rsidR="00157396">
        <w:t>ого участия в</w:t>
      </w:r>
      <w:r>
        <w:t xml:space="preserve"> выставк</w:t>
      </w:r>
      <w:r w:rsidR="00157396">
        <w:t>е</w:t>
      </w:r>
      <w:r>
        <w:t xml:space="preserve"> были </w:t>
      </w:r>
      <w:r w:rsidR="00157396">
        <w:t>предложены</w:t>
      </w:r>
      <w:r w:rsidR="00165686" w:rsidRPr="00165686">
        <w:t xml:space="preserve"> </w:t>
      </w:r>
      <w:r w:rsidR="00B12C08">
        <w:t xml:space="preserve">специальные </w:t>
      </w:r>
      <w:r w:rsidR="00157396">
        <w:t>форматы деловой коммуникации</w:t>
      </w:r>
      <w:r w:rsidR="00165686" w:rsidRPr="00165686">
        <w:t xml:space="preserve">, которые позволили повысить результативность участия и комфортность работы. Функционировала официальная зона для подписания соглашений, для проведения деловых встреч были доступны переговорные комнаты, </w:t>
      </w:r>
      <w:proofErr w:type="spellStart"/>
      <w:r w:rsidR="00165686" w:rsidRPr="00165686">
        <w:t>Lounge</w:t>
      </w:r>
      <w:proofErr w:type="spellEnd"/>
      <w:r w:rsidR="00165686" w:rsidRPr="00165686">
        <w:t xml:space="preserve">-зоны и VIP-зоны в бизнес-зале «Арктический». Для отдельных категорий участников были предусмотрены форматы для неформального общения. </w:t>
      </w:r>
    </w:p>
    <w:p w14:paraId="5C4135E2" w14:textId="79C7F773" w:rsidR="00165686" w:rsidRPr="00165686" w:rsidRDefault="00B12C08" w:rsidP="00165686">
      <w:r w:rsidRPr="00157396">
        <w:rPr>
          <w:b/>
          <w:bCs/>
        </w:rPr>
        <w:t>Для</w:t>
      </w:r>
      <w:r w:rsidR="00165686" w:rsidRPr="00157396">
        <w:rPr>
          <w:b/>
          <w:bCs/>
        </w:rPr>
        <w:t xml:space="preserve"> дипломатов</w:t>
      </w:r>
      <w:r w:rsidR="00165686" w:rsidRPr="00624B15">
        <w:rPr>
          <w:b/>
          <w:bCs/>
        </w:rPr>
        <w:t xml:space="preserve"> </w:t>
      </w:r>
      <w:r>
        <w:rPr>
          <w:b/>
          <w:bCs/>
        </w:rPr>
        <w:t>был организован</w:t>
      </w:r>
      <w:r w:rsidR="00165686" w:rsidRPr="00624B15">
        <w:rPr>
          <w:b/>
          <w:bCs/>
        </w:rPr>
        <w:t xml:space="preserve"> деловой обед</w:t>
      </w:r>
      <w:r>
        <w:rPr>
          <w:b/>
          <w:bCs/>
        </w:rPr>
        <w:t xml:space="preserve">, </w:t>
      </w:r>
      <w:r w:rsidRPr="00157396">
        <w:t>в котором</w:t>
      </w:r>
      <w:r>
        <w:rPr>
          <w:b/>
          <w:bCs/>
        </w:rPr>
        <w:t xml:space="preserve"> </w:t>
      </w:r>
      <w:r w:rsidR="00165686" w:rsidRPr="00165686">
        <w:t>приняли участие консулы Германии, Норвегии, Турции, Финляндии, Испании, Португалии, Польши, а также представитель торгового отдела</w:t>
      </w:r>
      <w:r w:rsidR="003770FC">
        <w:t xml:space="preserve"> </w:t>
      </w:r>
      <w:r w:rsidR="00165686" w:rsidRPr="00165686">
        <w:t>посольства</w:t>
      </w:r>
      <w:r w:rsidR="003770FC">
        <w:t xml:space="preserve"> </w:t>
      </w:r>
      <w:r w:rsidR="00165686" w:rsidRPr="00165686">
        <w:t xml:space="preserve">Великобритании. Организаторы «НЕВЫ» рассказали иностранным коллегам о реализуемых проектах по содействию развитию международной торговли. Для VIP-делегатов </w:t>
      </w:r>
      <w:r w:rsidR="00165686" w:rsidRPr="00624B15">
        <w:rPr>
          <w:b/>
          <w:bCs/>
        </w:rPr>
        <w:t>состоялся гала-ужин</w:t>
      </w:r>
      <w:r w:rsidR="00165686" w:rsidRPr="00165686">
        <w:t xml:space="preserve"> </w:t>
      </w:r>
      <w:r w:rsidR="00165686" w:rsidRPr="007177CA">
        <w:t xml:space="preserve">«На </w:t>
      </w:r>
      <w:r w:rsidR="00706F56" w:rsidRPr="007177CA">
        <w:t>одной волне с лучшими</w:t>
      </w:r>
      <w:r w:rsidR="00165686" w:rsidRPr="007177CA">
        <w:t>»</w:t>
      </w:r>
      <w:r w:rsidR="00165686" w:rsidRPr="00165686">
        <w:t xml:space="preserve"> с оригинальной программой солистов Мариинского театра и шоу иллюзионистов, </w:t>
      </w:r>
      <w:r w:rsidR="00165686" w:rsidRPr="00624B15">
        <w:rPr>
          <w:b/>
          <w:bCs/>
        </w:rPr>
        <w:t>а также фуршет-круиз по Неве</w:t>
      </w:r>
      <w:r w:rsidR="00165686" w:rsidRPr="00165686">
        <w:t xml:space="preserve">. </w:t>
      </w:r>
    </w:p>
    <w:p w14:paraId="4CBD0A8C" w14:textId="77777777" w:rsidR="00165686" w:rsidRDefault="00165686" w:rsidP="00165686"/>
    <w:p w14:paraId="6B7F28CA" w14:textId="3F46287A" w:rsidR="00B12C08" w:rsidRPr="00157396" w:rsidRDefault="00B12C08" w:rsidP="00165686">
      <w:pPr>
        <w:rPr>
          <w:b/>
          <w:bCs/>
        </w:rPr>
      </w:pPr>
      <w:r w:rsidRPr="00157396">
        <w:rPr>
          <w:b/>
          <w:bCs/>
        </w:rPr>
        <w:t>Р</w:t>
      </w:r>
      <w:r w:rsidR="00165686" w:rsidRPr="00157396">
        <w:rPr>
          <w:b/>
          <w:bCs/>
        </w:rPr>
        <w:t>яд значимых мероприятий</w:t>
      </w:r>
      <w:r w:rsidRPr="00157396">
        <w:rPr>
          <w:b/>
          <w:bCs/>
        </w:rPr>
        <w:t xml:space="preserve"> прошел</w:t>
      </w:r>
      <w:r w:rsidR="00165686" w:rsidRPr="00157396">
        <w:rPr>
          <w:b/>
          <w:bCs/>
        </w:rPr>
        <w:t xml:space="preserve"> на стендах </w:t>
      </w:r>
      <w:r w:rsidR="00157396">
        <w:rPr>
          <w:b/>
          <w:bCs/>
        </w:rPr>
        <w:t>участников и партнеров</w:t>
      </w:r>
      <w:r w:rsidR="00165686" w:rsidRPr="00157396">
        <w:rPr>
          <w:b/>
          <w:bCs/>
        </w:rPr>
        <w:t xml:space="preserve">. </w:t>
      </w:r>
    </w:p>
    <w:p w14:paraId="020DEC8F" w14:textId="33D1CB5F" w:rsidR="00B12C08" w:rsidRDefault="00157396" w:rsidP="00165686">
      <w:r w:rsidRPr="00157396">
        <w:t>На стенде компании DAMEN</w:t>
      </w:r>
      <w:r>
        <w:t xml:space="preserve"> </w:t>
      </w:r>
      <w:r w:rsidRPr="00157396">
        <w:t xml:space="preserve">состоялась торжественная церемония закладки серии из пяти буксиров ASD 3010 </w:t>
      </w:r>
      <w:proofErr w:type="spellStart"/>
      <w:r w:rsidRPr="00157396">
        <w:t>Ice</w:t>
      </w:r>
      <w:proofErr w:type="spellEnd"/>
      <w:r w:rsidRPr="00157396">
        <w:t xml:space="preserve"> группы</w:t>
      </w:r>
      <w:hyperlink r:id="rId4" w:tgtFrame="_blank" w:tooltip="Damen Shipyards Gorinchem" w:history="1">
        <w:r w:rsidRPr="00157396">
          <w:t> DAMEN </w:t>
        </w:r>
        <w:proofErr w:type="spellStart"/>
      </w:hyperlink>
      <w:r w:rsidRPr="00157396">
        <w:t>Shipyards</w:t>
      </w:r>
      <w:proofErr w:type="spellEnd"/>
      <w:r w:rsidRPr="00157396">
        <w:t xml:space="preserve"> для ФГУП «</w:t>
      </w:r>
      <w:proofErr w:type="spellStart"/>
      <w:r w:rsidRPr="00157396">
        <w:t>Атомфлот</w:t>
      </w:r>
      <w:proofErr w:type="spellEnd"/>
      <w:r w:rsidRPr="00157396">
        <w:t>»</w:t>
      </w:r>
      <w:r>
        <w:t>. Ц</w:t>
      </w:r>
      <w:r w:rsidRPr="00157396">
        <w:t>еремония прошла в онлайн формате: трансляция закладки буксиров ледового класса Arc4 велась с судостроительной площадки</w:t>
      </w:r>
      <w:hyperlink r:id="rId5" w:tgtFrame="_blank" w:tooltip="Damen Shipyards Gorinchem" w:history="1">
        <w:r w:rsidRPr="00157396">
          <w:t> DAMEN </w:t>
        </w:r>
      </w:hyperlink>
      <w:r w:rsidRPr="00157396">
        <w:t>прямо на стенд</w:t>
      </w:r>
      <w:hyperlink r:id="rId6" w:tgtFrame="_blank" w:tooltip="Damen Shipyards Gorinchem" w:history="1">
        <w:r w:rsidRPr="00157396">
          <w:t> DAMEN </w:t>
        </w:r>
      </w:hyperlink>
      <w:r w:rsidRPr="00157396">
        <w:t>на выставку.  </w:t>
      </w:r>
    </w:p>
    <w:p w14:paraId="6784479F" w14:textId="77777777" w:rsidR="00157396" w:rsidRDefault="00157396" w:rsidP="00165686"/>
    <w:p w14:paraId="0B4A88D6" w14:textId="018BB3FB" w:rsidR="00165686" w:rsidRDefault="00165686" w:rsidP="00165686">
      <w:r w:rsidRPr="00165686">
        <w:t xml:space="preserve">22 сентября на стенде </w:t>
      </w:r>
      <w:proofErr w:type="spellStart"/>
      <w:r w:rsidRPr="00165686">
        <w:t>Корабел.ру</w:t>
      </w:r>
      <w:proofErr w:type="spellEnd"/>
      <w:r w:rsidRPr="00165686">
        <w:t xml:space="preserve"> состоялось награждение победителей конкурса «Мой завод!» для самых умелых и креативных сварщиков судостроительных и судоремонтных предприятий со всей России. Победитель – ССЗ «</w:t>
      </w:r>
      <w:proofErr w:type="spellStart"/>
      <w:r w:rsidRPr="00165686">
        <w:t>Вымлел</w:t>
      </w:r>
      <w:proofErr w:type="spellEnd"/>
      <w:r w:rsidRPr="00165686">
        <w:t xml:space="preserve">» – получил новейший сварочный аппарат. </w:t>
      </w:r>
    </w:p>
    <w:p w14:paraId="272AEC39" w14:textId="34B50233" w:rsidR="007177CA" w:rsidRDefault="007177CA" w:rsidP="00165686"/>
    <w:p w14:paraId="0020F115" w14:textId="78C49FE2" w:rsidR="007177CA" w:rsidRPr="007177CA" w:rsidRDefault="007177CA" w:rsidP="007177CA">
      <w:pPr>
        <w:rPr>
          <w:b/>
          <w:bCs/>
        </w:rPr>
      </w:pPr>
      <w:r w:rsidRPr="007177CA">
        <w:rPr>
          <w:b/>
          <w:bCs/>
        </w:rPr>
        <w:t>Награждения</w:t>
      </w:r>
    </w:p>
    <w:p w14:paraId="2A369EC2" w14:textId="77777777" w:rsidR="007177CA" w:rsidRDefault="007177CA" w:rsidP="007177CA">
      <w:pPr>
        <w:rPr>
          <w:rFonts w:eastAsia="Calibri"/>
          <w:color w:val="000000"/>
          <w:highlight w:val="yellow"/>
          <w:bdr w:val="none" w:sz="0" w:space="0" w:color="auto" w:frame="1"/>
          <w:shd w:val="clear" w:color="auto" w:fill="FFFFFF"/>
          <w:lang w:eastAsia="en-US"/>
        </w:rPr>
      </w:pPr>
    </w:p>
    <w:p w14:paraId="43AA56D0" w14:textId="52BE6BB4" w:rsidR="002A4F89" w:rsidRPr="002A4F89" w:rsidRDefault="007177CA" w:rsidP="002A4F89">
      <w:r>
        <w:t xml:space="preserve">По итогам выставки </w:t>
      </w:r>
      <w:r w:rsidRPr="00805B82">
        <w:t>организатор</w:t>
      </w:r>
      <w:r w:rsidR="00157396">
        <w:t>ы</w:t>
      </w:r>
      <w:r w:rsidRPr="00805B82">
        <w:t xml:space="preserve"> </w:t>
      </w:r>
      <w:r>
        <w:t>«</w:t>
      </w:r>
      <w:r w:rsidRPr="00805B82">
        <w:t>НЕВ</w:t>
      </w:r>
      <w:r>
        <w:t>Ы»</w:t>
      </w:r>
      <w:r w:rsidRPr="00805B82">
        <w:t xml:space="preserve"> </w:t>
      </w:r>
      <w:r>
        <w:t>вручил</w:t>
      </w:r>
      <w:r w:rsidR="00157396">
        <w:t>и</w:t>
      </w:r>
      <w:r>
        <w:t xml:space="preserve"> ряд наград. П</w:t>
      </w:r>
      <w:r w:rsidRPr="00805B82">
        <w:t>очетн</w:t>
      </w:r>
      <w:r>
        <w:t>ую</w:t>
      </w:r>
      <w:r w:rsidRPr="00805B82">
        <w:t xml:space="preserve"> грамот</w:t>
      </w:r>
      <w:r>
        <w:t>у</w:t>
      </w:r>
      <w:r w:rsidRPr="00805B82">
        <w:t xml:space="preserve"> за лучший стенд </w:t>
      </w:r>
      <w:r>
        <w:t xml:space="preserve">получил </w:t>
      </w:r>
      <w:r w:rsidRPr="00805B82">
        <w:t xml:space="preserve">Банк </w:t>
      </w:r>
      <w:r>
        <w:t>«</w:t>
      </w:r>
      <w:r w:rsidRPr="00805B82">
        <w:t>РОССИЯ</w:t>
      </w:r>
      <w:r>
        <w:t>»</w:t>
      </w:r>
      <w:r w:rsidRPr="00805B82">
        <w:t xml:space="preserve">. Стенд банка </w:t>
      </w:r>
      <w:r>
        <w:t xml:space="preserve">был </w:t>
      </w:r>
      <w:r w:rsidRPr="00805B82">
        <w:t xml:space="preserve">выполнен в стиле Алых Парусов </w:t>
      </w:r>
      <w:r>
        <w:t>–</w:t>
      </w:r>
      <w:r w:rsidRPr="00805B82">
        <w:t xml:space="preserve"> символа Санкт-Петербурга, что привлекло много восхищенных взглядов экспонентов и гостей. </w:t>
      </w:r>
      <w:r w:rsidR="002A4F89">
        <w:t xml:space="preserve">За вклад в развитие конференции «НЕВА 2021» награжден </w:t>
      </w:r>
      <w:r w:rsidR="002A4F89" w:rsidRPr="002A4F89">
        <w:t xml:space="preserve">заместитель генерального директора – начальник центра </w:t>
      </w:r>
      <w:proofErr w:type="spellStart"/>
      <w:r w:rsidR="002A4F89" w:rsidRPr="002A4F89">
        <w:t>импортозамещения</w:t>
      </w:r>
      <w:proofErr w:type="spellEnd"/>
      <w:r w:rsidR="002A4F89" w:rsidRPr="002A4F89">
        <w:t xml:space="preserve"> судового оборудования АО «ЦНИИ «Курс» Дмитрий Стоянов. В номинации «Лучшее представление страны» награды удостоился глава департамента Ассоциация экспортеров турецких судов, яхт и морских услуг (</w:t>
      </w:r>
      <w:proofErr w:type="spellStart"/>
      <w:r w:rsidR="002A4F89" w:rsidRPr="002A4F89">
        <w:t>Turkish</w:t>
      </w:r>
      <w:proofErr w:type="spellEnd"/>
      <w:r w:rsidR="002A4F89" w:rsidRPr="002A4F89">
        <w:t xml:space="preserve"> </w:t>
      </w:r>
      <w:proofErr w:type="spellStart"/>
      <w:r w:rsidR="002A4F89" w:rsidRPr="002A4F89">
        <w:t>Ship</w:t>
      </w:r>
      <w:proofErr w:type="spellEnd"/>
      <w:r w:rsidR="002A4F89" w:rsidRPr="002A4F89">
        <w:t xml:space="preserve">, </w:t>
      </w:r>
      <w:proofErr w:type="spellStart"/>
      <w:r w:rsidR="002A4F89" w:rsidRPr="002A4F89">
        <w:t>Yacht</w:t>
      </w:r>
      <w:proofErr w:type="spellEnd"/>
      <w:r w:rsidR="002A4F89" w:rsidRPr="002A4F89">
        <w:t xml:space="preserve"> &amp; </w:t>
      </w:r>
      <w:proofErr w:type="spellStart"/>
      <w:r w:rsidR="002A4F89" w:rsidRPr="002A4F89">
        <w:t>Marine</w:t>
      </w:r>
      <w:proofErr w:type="spellEnd"/>
      <w:r w:rsidR="002A4F89" w:rsidRPr="002A4F89">
        <w:t xml:space="preserve"> </w:t>
      </w:r>
      <w:proofErr w:type="spellStart"/>
      <w:r w:rsidR="002A4F89" w:rsidRPr="002A4F89">
        <w:t>Services</w:t>
      </w:r>
      <w:proofErr w:type="spellEnd"/>
      <w:r w:rsidR="002A4F89" w:rsidRPr="002A4F89">
        <w:t xml:space="preserve"> </w:t>
      </w:r>
      <w:proofErr w:type="spellStart"/>
      <w:r w:rsidR="002A4F89" w:rsidRPr="002A4F89">
        <w:t>Exporters</w:t>
      </w:r>
      <w:proofErr w:type="spellEnd"/>
      <w:r w:rsidR="002A4F89" w:rsidRPr="002A4F89">
        <w:t xml:space="preserve"> </w:t>
      </w:r>
      <w:proofErr w:type="spellStart"/>
      <w:r w:rsidR="002A4F89" w:rsidRPr="002A4F89">
        <w:t>Association</w:t>
      </w:r>
      <w:proofErr w:type="spellEnd"/>
      <w:r w:rsidR="002A4F89" w:rsidRPr="002A4F89">
        <w:t xml:space="preserve">) </w:t>
      </w:r>
      <w:proofErr w:type="spellStart"/>
      <w:r w:rsidR="002A4F89" w:rsidRPr="002A4F89">
        <w:t>Аныл</w:t>
      </w:r>
      <w:proofErr w:type="spellEnd"/>
      <w:r w:rsidR="002A4F89" w:rsidRPr="002A4F89">
        <w:t xml:space="preserve"> </w:t>
      </w:r>
      <w:proofErr w:type="spellStart"/>
      <w:r w:rsidR="002A4F89" w:rsidRPr="002A4F89">
        <w:t>Джанер</w:t>
      </w:r>
      <w:proofErr w:type="spellEnd"/>
      <w:r w:rsidR="002A4F89" w:rsidRPr="002A4F89">
        <w:t xml:space="preserve"> </w:t>
      </w:r>
      <w:proofErr w:type="spellStart"/>
      <w:r w:rsidR="002A4F89" w:rsidRPr="002A4F89">
        <w:t>Топалоглу</w:t>
      </w:r>
      <w:proofErr w:type="spellEnd"/>
      <w:r w:rsidR="002A4F89" w:rsidRPr="002A4F89">
        <w:t xml:space="preserve">. В номинации «Инновационный продукт «НЕВЫ 2021» победа досталась СК «Ак Барс», награду получил заместитель генерального директора АО Судостроительная Корпорация «Ак Барс» Александр </w:t>
      </w:r>
      <w:proofErr w:type="spellStart"/>
      <w:r w:rsidR="002A4F89" w:rsidRPr="002A4F89">
        <w:t>Емелюшин</w:t>
      </w:r>
      <w:proofErr w:type="spellEnd"/>
      <w:r w:rsidR="002A4F89" w:rsidRPr="002A4F89">
        <w:t>.</w:t>
      </w:r>
    </w:p>
    <w:p w14:paraId="2A3AF664" w14:textId="330B2841" w:rsidR="002A4F89" w:rsidRDefault="002A4F89" w:rsidP="002A4F89">
      <w:pPr>
        <w:rPr>
          <w:rFonts w:asciiTheme="minorHAnsi" w:eastAsiaTheme="minorHAnsi" w:hAnsiTheme="minorHAnsi" w:cstheme="minorBidi"/>
          <w:lang w:eastAsia="en-US"/>
        </w:rPr>
      </w:pPr>
    </w:p>
    <w:p w14:paraId="0067DBD7" w14:textId="0070931A" w:rsidR="007177CA" w:rsidRPr="007177CA" w:rsidRDefault="0067619C" w:rsidP="0067619C">
      <w:r w:rsidRPr="007177CA">
        <w:t xml:space="preserve">Мероприятия выставки освещали </w:t>
      </w:r>
      <w:r w:rsidRPr="007177CA">
        <w:rPr>
          <w:b/>
          <w:bCs/>
        </w:rPr>
        <w:t>200 журналистов</w:t>
      </w:r>
      <w:r w:rsidRPr="007177CA">
        <w:t>, представляющие 58 СМИ, в том числе 7 телекомпаний, 6 информационных агентств, 11 печатных и 32 отраслевых издани</w:t>
      </w:r>
      <w:r w:rsidR="00157396">
        <w:t>й</w:t>
      </w:r>
      <w:r w:rsidRPr="007177CA">
        <w:t xml:space="preserve">, 30 из которых являлись официальными </w:t>
      </w:r>
      <w:proofErr w:type="spellStart"/>
      <w:r w:rsidR="00157396">
        <w:t>медиапартнерами</w:t>
      </w:r>
      <w:proofErr w:type="spellEnd"/>
      <w:r w:rsidRPr="007177CA">
        <w:t>.</w:t>
      </w:r>
      <w:r w:rsidR="007177CA" w:rsidRPr="007177CA">
        <w:t xml:space="preserve"> Генеральным </w:t>
      </w:r>
      <w:proofErr w:type="spellStart"/>
      <w:r w:rsidR="007177CA" w:rsidRPr="007177CA">
        <w:t>медиапартнером</w:t>
      </w:r>
      <w:proofErr w:type="spellEnd"/>
      <w:r w:rsidR="007177CA" w:rsidRPr="007177CA">
        <w:t xml:space="preserve"> выступил </w:t>
      </w:r>
      <w:proofErr w:type="spellStart"/>
      <w:r w:rsidR="007177CA" w:rsidRPr="007177CA">
        <w:t>Корабел.ру</w:t>
      </w:r>
      <w:proofErr w:type="spellEnd"/>
      <w:r w:rsidR="007177CA" w:rsidRPr="007177CA">
        <w:t>, генеральны</w:t>
      </w:r>
      <w:r w:rsidR="007177CA">
        <w:t>м</w:t>
      </w:r>
      <w:r w:rsidR="007177CA" w:rsidRPr="007177CA">
        <w:t xml:space="preserve"> отраслевым </w:t>
      </w:r>
      <w:proofErr w:type="spellStart"/>
      <w:r w:rsidR="007177CA" w:rsidRPr="007177CA">
        <w:t>медиапартнером</w:t>
      </w:r>
      <w:proofErr w:type="spellEnd"/>
      <w:r w:rsidR="007177CA" w:rsidRPr="007177CA">
        <w:t xml:space="preserve"> – </w:t>
      </w:r>
      <w:r w:rsidR="007177CA">
        <w:t>ИА «</w:t>
      </w:r>
      <w:proofErr w:type="spellStart"/>
      <w:r w:rsidR="007177CA" w:rsidRPr="007177CA">
        <w:t>Порт</w:t>
      </w:r>
      <w:r w:rsidR="007177CA">
        <w:t>Н</w:t>
      </w:r>
      <w:r w:rsidR="007177CA" w:rsidRPr="007177CA">
        <w:t>ьюс</w:t>
      </w:r>
      <w:proofErr w:type="spellEnd"/>
      <w:r w:rsidR="007177CA">
        <w:t>»</w:t>
      </w:r>
      <w:r w:rsidR="007177CA" w:rsidRPr="007177CA">
        <w:t xml:space="preserve">. </w:t>
      </w:r>
    </w:p>
    <w:p w14:paraId="05B658A8" w14:textId="77777777" w:rsidR="007177CA" w:rsidRDefault="007177CA" w:rsidP="0067619C">
      <w:pPr>
        <w:rPr>
          <w:rFonts w:ascii="Calibri" w:eastAsia="Calibri" w:hAnsi="Calibri"/>
          <w:i/>
          <w:color w:val="FF000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14:paraId="4C8368BB" w14:textId="77777777" w:rsidR="00A119E3" w:rsidRDefault="00A119E3" w:rsidP="007177CA">
      <w:pPr>
        <w:jc w:val="both"/>
        <w:rPr>
          <w:rFonts w:ascii="Calibri" w:hAnsi="Calibri" w:cs="Calibri"/>
          <w:sz w:val="22"/>
          <w:szCs w:val="22"/>
        </w:rPr>
      </w:pPr>
    </w:p>
    <w:sectPr w:rsidR="00A1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5"/>
    <w:rsid w:val="0009388D"/>
    <w:rsid w:val="00100D56"/>
    <w:rsid w:val="0012587E"/>
    <w:rsid w:val="00155CC5"/>
    <w:rsid w:val="00157396"/>
    <w:rsid w:val="00165686"/>
    <w:rsid w:val="001D3B65"/>
    <w:rsid w:val="001E4A43"/>
    <w:rsid w:val="00264D4C"/>
    <w:rsid w:val="002A4F89"/>
    <w:rsid w:val="00345147"/>
    <w:rsid w:val="003770FC"/>
    <w:rsid w:val="00405C63"/>
    <w:rsid w:val="00422B57"/>
    <w:rsid w:val="004D3D06"/>
    <w:rsid w:val="005117F5"/>
    <w:rsid w:val="00513C0B"/>
    <w:rsid w:val="00595CEB"/>
    <w:rsid w:val="005C07B4"/>
    <w:rsid w:val="005E7D3D"/>
    <w:rsid w:val="00624B15"/>
    <w:rsid w:val="0067619C"/>
    <w:rsid w:val="006E41DA"/>
    <w:rsid w:val="007041C3"/>
    <w:rsid w:val="00704D06"/>
    <w:rsid w:val="00706F56"/>
    <w:rsid w:val="007175BA"/>
    <w:rsid w:val="007177CA"/>
    <w:rsid w:val="00767035"/>
    <w:rsid w:val="00805B82"/>
    <w:rsid w:val="00823658"/>
    <w:rsid w:val="008909EC"/>
    <w:rsid w:val="008B4987"/>
    <w:rsid w:val="00961B34"/>
    <w:rsid w:val="009E3E0F"/>
    <w:rsid w:val="009F7218"/>
    <w:rsid w:val="00A119E3"/>
    <w:rsid w:val="00A87B7E"/>
    <w:rsid w:val="00AC0661"/>
    <w:rsid w:val="00AD176E"/>
    <w:rsid w:val="00B12C08"/>
    <w:rsid w:val="00B24196"/>
    <w:rsid w:val="00BA12EF"/>
    <w:rsid w:val="00BA4D7B"/>
    <w:rsid w:val="00BC44ED"/>
    <w:rsid w:val="00BF7FC7"/>
    <w:rsid w:val="00C07F5E"/>
    <w:rsid w:val="00C206CE"/>
    <w:rsid w:val="00C63218"/>
    <w:rsid w:val="00CE4B56"/>
    <w:rsid w:val="00D0468C"/>
    <w:rsid w:val="00DD61C5"/>
    <w:rsid w:val="00EC718D"/>
    <w:rsid w:val="00F2730B"/>
    <w:rsid w:val="00F96A4D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74D8"/>
  <w15:chartTrackingRefBased/>
  <w15:docId w15:val="{12B091B8-C54B-E440-A41F-BEABCEA1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4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155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119E3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link w:val="30"/>
    <w:qFormat/>
    <w:rsid w:val="00A119E3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link w:val="40"/>
    <w:qFormat/>
    <w:rsid w:val="00A119E3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A119E3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link w:val="60"/>
    <w:qFormat/>
    <w:rsid w:val="00A119E3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A119E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D6C36"/>
    <w:pPr>
      <w:shd w:val="clear" w:color="auto" w:fill="FFF2CC"/>
      <w:spacing w:after="160" w:line="259" w:lineRule="auto"/>
    </w:pPr>
  </w:style>
  <w:style w:type="character" w:customStyle="1" w:styleId="10">
    <w:name w:val="Заголовок 1 Знак"/>
    <w:basedOn w:val="a0"/>
    <w:link w:val="1"/>
    <w:uiPriority w:val="9"/>
    <w:rsid w:val="00155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current">
    <w:name w:val="-current"/>
    <w:basedOn w:val="a"/>
    <w:rsid w:val="00155CC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55C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5CC5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5CC5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155CC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119E3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19E3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19E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19E3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19E3"/>
    <w:rPr>
      <w:rFonts w:ascii="Arial" w:eastAsia="Times New Roman" w:hAnsi="Arial" w:cs="Times New Roman"/>
      <w:b/>
      <w:bCs/>
      <w:color w:val="000000"/>
      <w:sz w:val="15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19E3"/>
    <w:rPr>
      <w:rFonts w:ascii="Arial" w:eastAsia="Times New Roman" w:hAnsi="Arial" w:cs="Times New Roman"/>
      <w:sz w:val="22"/>
      <w:szCs w:val="22"/>
      <w:lang w:eastAsia="ru-RU"/>
    </w:rPr>
  </w:style>
  <w:style w:type="paragraph" w:customStyle="1" w:styleId="2-zag">
    <w:name w:val="2-zag"/>
    <w:rsid w:val="00A119E3"/>
    <w:pPr>
      <w:tabs>
        <w:tab w:val="left" w:pos="24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200"/>
      <w:lang w:val="en-US"/>
    </w:rPr>
  </w:style>
  <w:style w:type="paragraph" w:customStyle="1" w:styleId="1-text">
    <w:name w:val="1-text"/>
    <w:rsid w:val="00A119E3"/>
    <w:pPr>
      <w:tabs>
        <w:tab w:val="left" w:pos="240"/>
      </w:tabs>
      <w:autoSpaceDE w:val="0"/>
      <w:autoSpaceDN w:val="0"/>
      <w:adjustRightInd w:val="0"/>
      <w:spacing w:line="210" w:lineRule="atLeast"/>
    </w:pPr>
    <w:rPr>
      <w:rFonts w:ascii="Times New Roman" w:eastAsia="Times New Roman" w:hAnsi="Times New Roman" w:cs="Times New Roman"/>
      <w:color w:val="000000"/>
      <w:spacing w:val="200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rsid w:val="00A119E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9E3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Block Text"/>
    <w:basedOn w:val="a"/>
    <w:rsid w:val="00A119E3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8">
    <w:name w:val="Body Text"/>
    <w:basedOn w:val="a"/>
    <w:link w:val="a9"/>
    <w:rsid w:val="00A119E3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character" w:customStyle="1" w:styleId="a9">
    <w:name w:val="Основной текст Знак"/>
    <w:basedOn w:val="a0"/>
    <w:link w:val="a8"/>
    <w:rsid w:val="00A119E3"/>
    <w:rPr>
      <w:rFonts w:ascii="Times New Roman" w:eastAsia="Times New Roman" w:hAnsi="Times New Roman" w:cs="Times New Roman"/>
      <w:b/>
      <w:bCs/>
      <w:color w:val="000000"/>
      <w:sz w:val="16"/>
      <w:szCs w:val="18"/>
      <w:lang w:val="x-none" w:eastAsia="ru-RU"/>
    </w:rPr>
  </w:style>
  <w:style w:type="paragraph" w:styleId="aa">
    <w:name w:val="footer"/>
    <w:basedOn w:val="a"/>
    <w:link w:val="ab"/>
    <w:uiPriority w:val="99"/>
    <w:rsid w:val="00A119E3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customStyle="1" w:styleId="ab">
    <w:name w:val="Нижний колонтитул Знак"/>
    <w:basedOn w:val="a0"/>
    <w:link w:val="aa"/>
    <w:uiPriority w:val="99"/>
    <w:rsid w:val="00A119E3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styleId="ac">
    <w:name w:val="page number"/>
    <w:basedOn w:val="a0"/>
    <w:rsid w:val="00A119E3"/>
  </w:style>
  <w:style w:type="paragraph" w:styleId="21">
    <w:name w:val="Body Text 2"/>
    <w:basedOn w:val="a"/>
    <w:link w:val="22"/>
    <w:rsid w:val="00A119E3"/>
    <w:pPr>
      <w:jc w:val="center"/>
    </w:pPr>
    <w:rPr>
      <w:color w:val="000000"/>
      <w:sz w:val="15"/>
      <w:szCs w:val="15"/>
    </w:rPr>
  </w:style>
  <w:style w:type="character" w:customStyle="1" w:styleId="22">
    <w:name w:val="Основной текст 2 Знак"/>
    <w:basedOn w:val="a0"/>
    <w:link w:val="21"/>
    <w:rsid w:val="00A119E3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23">
    <w:name w:val="Body Text Indent 2"/>
    <w:basedOn w:val="a"/>
    <w:link w:val="24"/>
    <w:rsid w:val="00A119E3"/>
    <w:pPr>
      <w:spacing w:after="120" w:line="480" w:lineRule="auto"/>
      <w:ind w:left="283"/>
    </w:pPr>
    <w:rPr>
      <w:color w:val="000000"/>
      <w:sz w:val="15"/>
      <w:szCs w:val="15"/>
    </w:rPr>
  </w:style>
  <w:style w:type="character" w:customStyle="1" w:styleId="24">
    <w:name w:val="Основной текст с отступом 2 Знак"/>
    <w:basedOn w:val="a0"/>
    <w:link w:val="23"/>
    <w:rsid w:val="00A119E3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d">
    <w:name w:val="Body Text Indent"/>
    <w:basedOn w:val="a"/>
    <w:link w:val="ae"/>
    <w:rsid w:val="00A119E3"/>
    <w:pPr>
      <w:spacing w:after="120"/>
      <w:ind w:left="283"/>
    </w:pPr>
    <w:rPr>
      <w:color w:val="000000"/>
      <w:sz w:val="15"/>
      <w:szCs w:val="15"/>
    </w:rPr>
  </w:style>
  <w:style w:type="character" w:customStyle="1" w:styleId="ae">
    <w:name w:val="Основной текст с отступом Знак"/>
    <w:basedOn w:val="a0"/>
    <w:link w:val="ad"/>
    <w:rsid w:val="00A119E3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table" w:styleId="af">
    <w:name w:val="Table Grid"/>
    <w:basedOn w:val="a1"/>
    <w:uiPriority w:val="59"/>
    <w:rsid w:val="00A119E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A119E3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customStyle="1" w:styleId="af1">
    <w:name w:val="Верхний колонтитул Знак"/>
    <w:basedOn w:val="a0"/>
    <w:link w:val="af0"/>
    <w:uiPriority w:val="99"/>
    <w:rsid w:val="00A119E3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Default">
    <w:name w:val="Default"/>
    <w:rsid w:val="00A119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4">
    <w:name w:val="CM4"/>
    <w:basedOn w:val="Default"/>
    <w:next w:val="Default"/>
    <w:rsid w:val="00A119E3"/>
    <w:pPr>
      <w:widowControl/>
      <w:spacing w:after="128"/>
    </w:pPr>
    <w:rPr>
      <w:color w:val="auto"/>
    </w:rPr>
  </w:style>
  <w:style w:type="paragraph" w:customStyle="1" w:styleId="af2">
    <w:basedOn w:val="a"/>
    <w:next w:val="a4"/>
    <w:uiPriority w:val="99"/>
    <w:rsid w:val="00A119E3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5">
    <w:name w:val="2_просто текст"/>
    <w:qFormat/>
    <w:rsid w:val="00A119E3"/>
    <w:rPr>
      <w:rFonts w:ascii="Calibri" w:eastAsia="Calibri" w:hAnsi="Calibri" w:cs="Times New Roman"/>
      <w:sz w:val="22"/>
      <w:szCs w:val="22"/>
    </w:rPr>
  </w:style>
  <w:style w:type="paragraph" w:customStyle="1" w:styleId="61">
    <w:name w:val="6_текст с отступом"/>
    <w:rsid w:val="00A119E3"/>
    <w:pPr>
      <w:ind w:left="567"/>
    </w:pPr>
    <w:rPr>
      <w:rFonts w:ascii="Calibri" w:eastAsia="Calibri" w:hAnsi="Calibri" w:cs="Times New Roman"/>
      <w:sz w:val="22"/>
      <w:szCs w:val="22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A119E3"/>
    <w:rPr>
      <w:sz w:val="18"/>
      <w:szCs w:val="18"/>
    </w:rPr>
  </w:style>
  <w:style w:type="paragraph" w:styleId="31">
    <w:name w:val="Body Text Indent 3"/>
    <w:basedOn w:val="a"/>
    <w:link w:val="32"/>
    <w:rsid w:val="00A119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119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1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Text">
    <w:name w:val="Default Text"/>
    <w:rsid w:val="00A119E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a0"/>
    <w:rsid w:val="00A119E3"/>
  </w:style>
  <w:style w:type="paragraph" w:customStyle="1" w:styleId="51">
    <w:name w:val="5_подзаг черный три"/>
    <w:rsid w:val="00A119E3"/>
    <w:pPr>
      <w:spacing w:before="100"/>
    </w:pPr>
    <w:rPr>
      <w:rFonts w:ascii="Calibri" w:eastAsia="Calibri" w:hAnsi="Calibri" w:cs="Times New Roman"/>
      <w:color w:val="000000"/>
      <w:sz w:val="22"/>
      <w:szCs w:val="19"/>
    </w:rPr>
  </w:style>
  <w:style w:type="paragraph" w:styleId="af3">
    <w:name w:val="No Spacing"/>
    <w:uiPriority w:val="1"/>
    <w:qFormat/>
    <w:rsid w:val="00A119E3"/>
    <w:rPr>
      <w:rFonts w:ascii="Times New Roman" w:eastAsia="Times New Roman" w:hAnsi="Times New Roman" w:cs="Times New Roman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119E3"/>
  </w:style>
  <w:style w:type="character" w:styleId="af4">
    <w:name w:val="FollowedHyperlink"/>
    <w:uiPriority w:val="99"/>
    <w:unhideWhenUsed/>
    <w:rsid w:val="00A119E3"/>
    <w:rPr>
      <w:color w:val="800080"/>
      <w:u w:val="single"/>
    </w:rPr>
  </w:style>
  <w:style w:type="paragraph" w:customStyle="1" w:styleId="font5">
    <w:name w:val="font5"/>
    <w:basedOn w:val="a"/>
    <w:rsid w:val="00A119E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A119E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A119E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A119E3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A119E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119E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A119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A119E3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A119E3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A119E3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A119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A119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A119E3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A119E3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A119E3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119E3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119E3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A119E3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A119E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A119E3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A119E3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A119E3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119E3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A119E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A119E3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A119E3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A11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A11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A11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A11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styleId="af5">
    <w:name w:val="Title"/>
    <w:basedOn w:val="a"/>
    <w:link w:val="13"/>
    <w:uiPriority w:val="10"/>
    <w:qFormat/>
    <w:rsid w:val="00A119E3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6">
    <w:name w:val="Заголовок Знак"/>
    <w:basedOn w:val="a0"/>
    <w:uiPriority w:val="10"/>
    <w:rsid w:val="00A119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5"/>
    <w:uiPriority w:val="10"/>
    <w:rsid w:val="00A119E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List Paragraph"/>
    <w:basedOn w:val="a"/>
    <w:uiPriority w:val="34"/>
    <w:qFormat/>
    <w:rsid w:val="00A11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A11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A11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A1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8">
    <w:name w:val="annotation reference"/>
    <w:uiPriority w:val="99"/>
    <w:semiHidden/>
    <w:unhideWhenUsed/>
    <w:rsid w:val="00A119E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119E3"/>
  </w:style>
  <w:style w:type="character" w:customStyle="1" w:styleId="afa">
    <w:name w:val="Текст примечания Знак"/>
    <w:basedOn w:val="a0"/>
    <w:link w:val="af9"/>
    <w:uiPriority w:val="99"/>
    <w:semiHidden/>
    <w:rsid w:val="00A11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119E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119E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A119E3"/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A119E3"/>
    <w:pPr>
      <w:spacing w:before="100" w:beforeAutospacing="1" w:after="100" w:afterAutospacing="1"/>
    </w:pPr>
  </w:style>
  <w:style w:type="paragraph" w:customStyle="1" w:styleId="xl63">
    <w:name w:val="xl63"/>
    <w:basedOn w:val="a"/>
    <w:rsid w:val="00A119E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A119E3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4">
    <w:name w:val="Неразрешенное упоминание1"/>
    <w:uiPriority w:val="99"/>
    <w:semiHidden/>
    <w:unhideWhenUsed/>
    <w:rsid w:val="00A119E3"/>
    <w:rPr>
      <w:color w:val="605E5C"/>
      <w:shd w:val="clear" w:color="auto" w:fill="E1DFDD"/>
    </w:rPr>
  </w:style>
  <w:style w:type="character" w:styleId="afe">
    <w:name w:val="line number"/>
    <w:semiHidden/>
    <w:unhideWhenUsed/>
    <w:rsid w:val="00A119E3"/>
  </w:style>
  <w:style w:type="character" w:styleId="aff">
    <w:name w:val="Emphasis"/>
    <w:uiPriority w:val="20"/>
    <w:qFormat/>
    <w:rsid w:val="00A119E3"/>
    <w:rPr>
      <w:i/>
      <w:iCs/>
    </w:rPr>
  </w:style>
  <w:style w:type="character" w:customStyle="1" w:styleId="txt">
    <w:name w:val="txt"/>
    <w:basedOn w:val="a0"/>
    <w:rsid w:val="00A119E3"/>
  </w:style>
  <w:style w:type="character" w:styleId="aff0">
    <w:name w:val="Strong"/>
    <w:uiPriority w:val="22"/>
    <w:qFormat/>
    <w:rsid w:val="00A119E3"/>
    <w:rPr>
      <w:b/>
      <w:bCs/>
    </w:rPr>
  </w:style>
  <w:style w:type="paragraph" w:customStyle="1" w:styleId="xmsonormal">
    <w:name w:val="x_msonormal"/>
    <w:basedOn w:val="a"/>
    <w:rsid w:val="00A119E3"/>
    <w:rPr>
      <w:rFonts w:ascii="Calibri" w:eastAsia="Calibri" w:hAnsi="Calibri" w:cs="Calibri"/>
      <w:sz w:val="22"/>
      <w:szCs w:val="22"/>
    </w:rPr>
  </w:style>
  <w:style w:type="table" w:customStyle="1" w:styleId="15">
    <w:name w:val="Сетка таблицы1"/>
    <w:basedOn w:val="a1"/>
    <w:next w:val="af"/>
    <w:uiPriority w:val="39"/>
    <w:rsid w:val="00A119E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858a3f8b6faa666ya-share2item">
    <w:name w:val="4858a3f8b6faa666ya-share2item"/>
    <w:basedOn w:val="a"/>
    <w:rsid w:val="00B24196"/>
    <w:pPr>
      <w:spacing w:before="100" w:beforeAutospacing="1" w:after="100" w:afterAutospacing="1"/>
    </w:pPr>
  </w:style>
  <w:style w:type="table" w:customStyle="1" w:styleId="26">
    <w:name w:val="Сетка таблицы2"/>
    <w:basedOn w:val="a1"/>
    <w:next w:val="af"/>
    <w:uiPriority w:val="39"/>
    <w:rsid w:val="006761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3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news.ru/companies/damen_shipyards_gorinchem/" TargetMode="External"/><Relationship Id="rId5" Type="http://schemas.openxmlformats.org/officeDocument/2006/relationships/hyperlink" Target="http://portnews.ru/companies/damen_shipyards_gorinchem/" TargetMode="External"/><Relationship Id="rId4" Type="http://schemas.openxmlformats.org/officeDocument/2006/relationships/hyperlink" Target="http://portnews.ru/companies/damen_shipyards_gorinch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Логунова Екатерина Александровна</cp:lastModifiedBy>
  <cp:revision>7</cp:revision>
  <cp:lastPrinted>2021-09-28T08:55:00Z</cp:lastPrinted>
  <dcterms:created xsi:type="dcterms:W3CDTF">2021-09-29T09:54:00Z</dcterms:created>
  <dcterms:modified xsi:type="dcterms:W3CDTF">2021-12-14T07:44:00Z</dcterms:modified>
</cp:coreProperties>
</file>